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МИНИСТЕРСТВО ОБРАЗОВАНИЯ И НАУКИ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РОССИЙСКОЙ ФЕДЕРАЦИИ</w:t>
      </w:r>
    </w:p>
    <w:p w:rsidR="00AB0380" w:rsidRDefault="00AB0380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sz w:val="28"/>
          <w:szCs w:val="28"/>
        </w:rPr>
      </w:pP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ФГБОУ ВПО «Саратовский государственный университет 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имени Н.Г. Чернышевского»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sz w:val="28"/>
          <w:szCs w:val="28"/>
        </w:rPr>
      </w:pP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Институт филологии и журналистики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 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right"/>
        <w:rPr>
          <w:rFonts w:eastAsia="HiddenHorzOCR"/>
          <w:sz w:val="28"/>
          <w:szCs w:val="28"/>
        </w:rPr>
      </w:pP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right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УТВЕРЖДАЮ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right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___________________________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right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"__" __________________20</w:t>
      </w:r>
      <w:r w:rsidR="00CC66CE">
        <w:rPr>
          <w:rFonts w:eastAsia="HiddenHorzOCR"/>
          <w:sz w:val="28"/>
          <w:szCs w:val="28"/>
        </w:rPr>
        <w:t>14</w:t>
      </w:r>
      <w:r>
        <w:rPr>
          <w:rFonts w:eastAsia="HiddenHorzOCR"/>
          <w:sz w:val="28"/>
          <w:szCs w:val="28"/>
        </w:rPr>
        <w:t xml:space="preserve"> г.</w:t>
      </w:r>
    </w:p>
    <w:p w:rsidR="00CB2B80" w:rsidRDefault="00CB2B80" w:rsidP="00AB0380">
      <w:pPr>
        <w:autoSpaceDE w:val="0"/>
        <w:autoSpaceDN w:val="0"/>
        <w:adjustRightInd w:val="0"/>
        <w:spacing w:line="276" w:lineRule="auto"/>
        <w:contextualSpacing/>
        <w:jc w:val="right"/>
        <w:rPr>
          <w:rFonts w:eastAsia="HiddenHorzOCR"/>
          <w:sz w:val="28"/>
          <w:szCs w:val="28"/>
        </w:rPr>
      </w:pPr>
    </w:p>
    <w:p w:rsidR="002F4C53" w:rsidRDefault="002F4C53" w:rsidP="00AB0380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HiddenHorzOCR"/>
          <w:b/>
          <w:sz w:val="28"/>
          <w:szCs w:val="28"/>
        </w:rPr>
      </w:pPr>
    </w:p>
    <w:p w:rsidR="002F4C53" w:rsidRDefault="002F4C53" w:rsidP="00AB038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 xml:space="preserve">Рабочая программа дисциплины </w:t>
      </w:r>
    </w:p>
    <w:p w:rsidR="002F4C53" w:rsidRDefault="002F4C53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Проблемы изучения текста и дискурса</w:t>
      </w:r>
    </w:p>
    <w:p w:rsidR="00AB0380" w:rsidRDefault="00AB0380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2F4C53" w:rsidRDefault="002F4C53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Направление подготовки</w:t>
      </w:r>
    </w:p>
    <w:p w:rsidR="002F4C53" w:rsidRDefault="0019676A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45.04.01</w:t>
      </w:r>
      <w:r w:rsidR="002F4C53">
        <w:rPr>
          <w:b/>
          <w:bCs/>
          <w:sz w:val="28"/>
          <w:szCs w:val="28"/>
        </w:rPr>
        <w:t>– Филология</w:t>
      </w:r>
    </w:p>
    <w:p w:rsidR="00AB0380" w:rsidRDefault="00AB0380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2F4C53" w:rsidRDefault="002F4C53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 «Русский язык: система и ее речевые реализации»</w:t>
      </w:r>
    </w:p>
    <w:p w:rsidR="00AB0380" w:rsidRDefault="00AB0380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F4C53" w:rsidRDefault="002F4C53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</w:t>
      </w:r>
    </w:p>
    <w:p w:rsidR="002F4C53" w:rsidRDefault="002F4C53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Магистр</w:t>
      </w:r>
    </w:p>
    <w:p w:rsidR="002F4C53" w:rsidRDefault="002F4C53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p w:rsidR="002F4C53" w:rsidRDefault="002F4C53" w:rsidP="00AB038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Очная</w:t>
      </w:r>
    </w:p>
    <w:p w:rsidR="002F4C53" w:rsidRDefault="002F4C53" w:rsidP="00AB038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i/>
          <w:sz w:val="28"/>
          <w:szCs w:val="28"/>
        </w:rPr>
      </w:pPr>
    </w:p>
    <w:p w:rsidR="002F4C53" w:rsidRDefault="002F4C53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spacing w:line="276" w:lineRule="auto"/>
        <w:rPr>
          <w:rFonts w:eastAsia="HiddenHorzOCR"/>
          <w:sz w:val="28"/>
          <w:szCs w:val="28"/>
        </w:rPr>
      </w:pPr>
    </w:p>
    <w:p w:rsidR="00362C26" w:rsidRDefault="00362C26" w:rsidP="00AB038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Саратов</w:t>
      </w:r>
    </w:p>
    <w:p w:rsidR="00362C26" w:rsidRDefault="00362C26" w:rsidP="00AB0380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 2014</w:t>
      </w:r>
    </w:p>
    <w:p w:rsidR="00362C26" w:rsidRDefault="00362C26" w:rsidP="00AB0380">
      <w:pPr>
        <w:spacing w:line="276" w:lineRule="auto"/>
        <w:jc w:val="center"/>
        <w:rPr>
          <w:rFonts w:eastAsia="HiddenHorzOCR"/>
          <w:sz w:val="28"/>
          <w:szCs w:val="28"/>
        </w:rPr>
        <w:sectPr w:rsidR="00362C26">
          <w:pgSz w:w="11906" w:h="16838"/>
          <w:pgMar w:top="1134" w:right="850" w:bottom="1134" w:left="1701" w:header="708" w:footer="708" w:gutter="0"/>
          <w:cols w:space="720"/>
        </w:sectPr>
      </w:pPr>
    </w:p>
    <w:p w:rsidR="001876EE" w:rsidRPr="00927780" w:rsidRDefault="001876EE" w:rsidP="00AB0380">
      <w:pPr>
        <w:autoSpaceDE w:val="0"/>
        <w:autoSpaceDN w:val="0"/>
        <w:adjustRightInd w:val="0"/>
        <w:spacing w:line="276" w:lineRule="auto"/>
        <w:rPr>
          <w:rFonts w:eastAsia="HiddenHorzOCR"/>
          <w:b/>
          <w:sz w:val="26"/>
          <w:szCs w:val="26"/>
        </w:rPr>
      </w:pPr>
      <w:r w:rsidRPr="00927780">
        <w:rPr>
          <w:rFonts w:eastAsia="HiddenHorzOCR"/>
          <w:b/>
          <w:sz w:val="26"/>
          <w:szCs w:val="26"/>
        </w:rPr>
        <w:lastRenderedPageBreak/>
        <w:t>1. Цели освоения дисциплины</w:t>
      </w:r>
    </w:p>
    <w:p w:rsidR="001876EE" w:rsidRPr="00927780" w:rsidRDefault="001876EE" w:rsidP="00AB0380">
      <w:pPr>
        <w:pStyle w:val="a"/>
        <w:numPr>
          <w:ilvl w:val="0"/>
          <w:numId w:val="0"/>
        </w:numPr>
        <w:tabs>
          <w:tab w:val="left" w:pos="9354"/>
        </w:tabs>
        <w:spacing w:line="276" w:lineRule="auto"/>
        <w:ind w:right="-2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927780">
        <w:rPr>
          <w:rFonts w:ascii="Times New Roman" w:hAnsi="Times New Roman" w:cs="Times New Roman"/>
          <w:b/>
          <w:sz w:val="26"/>
          <w:szCs w:val="26"/>
        </w:rPr>
        <w:t>Цель дисциплины</w:t>
      </w:r>
      <w:r w:rsidRPr="00927780">
        <w:rPr>
          <w:rFonts w:ascii="Times New Roman" w:hAnsi="Times New Roman" w:cs="Times New Roman"/>
          <w:sz w:val="26"/>
          <w:szCs w:val="26"/>
        </w:rPr>
        <w:t xml:space="preserve"> – на основе полученных углубленных теоретических сведений познакомить </w:t>
      </w:r>
      <w:r w:rsidR="00AB0380" w:rsidRPr="00927780">
        <w:rPr>
          <w:rFonts w:ascii="Times New Roman" w:hAnsi="Times New Roman" w:cs="Times New Roman"/>
          <w:sz w:val="26"/>
          <w:szCs w:val="26"/>
        </w:rPr>
        <w:t xml:space="preserve">студентов </w:t>
      </w:r>
      <w:r w:rsidRPr="00927780">
        <w:rPr>
          <w:rFonts w:ascii="Times New Roman" w:hAnsi="Times New Roman" w:cs="Times New Roman"/>
          <w:sz w:val="26"/>
          <w:szCs w:val="26"/>
        </w:rPr>
        <w:t>с методиками научного анализа текст</w:t>
      </w:r>
      <w:r w:rsidR="00C3286B" w:rsidRPr="00927780">
        <w:rPr>
          <w:rFonts w:ascii="Times New Roman" w:hAnsi="Times New Roman" w:cs="Times New Roman"/>
          <w:sz w:val="26"/>
          <w:szCs w:val="26"/>
        </w:rPr>
        <w:t>а</w:t>
      </w:r>
      <w:r w:rsidRPr="00927780">
        <w:rPr>
          <w:rFonts w:ascii="Times New Roman" w:hAnsi="Times New Roman" w:cs="Times New Roman"/>
          <w:sz w:val="26"/>
          <w:szCs w:val="26"/>
        </w:rPr>
        <w:t xml:space="preserve"> и дискурса</w:t>
      </w:r>
      <w:r w:rsidR="00CB2B80" w:rsidRPr="00927780">
        <w:rPr>
          <w:rFonts w:ascii="Times New Roman" w:hAnsi="Times New Roman" w:cs="Times New Roman"/>
          <w:sz w:val="26"/>
          <w:szCs w:val="26"/>
        </w:rPr>
        <w:t xml:space="preserve"> и научить использовать их в своей профессиональной деятельности.</w:t>
      </w:r>
    </w:p>
    <w:p w:rsidR="001876EE" w:rsidRPr="00927780" w:rsidRDefault="001876EE" w:rsidP="00AB0380">
      <w:pPr>
        <w:pStyle w:val="a"/>
        <w:numPr>
          <w:ilvl w:val="0"/>
          <w:numId w:val="0"/>
        </w:numPr>
        <w:tabs>
          <w:tab w:val="left" w:pos="708"/>
        </w:tabs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 w:rsidRPr="00927780">
        <w:rPr>
          <w:rFonts w:ascii="Times New Roman" w:hAnsi="Times New Roman" w:cs="Times New Roman"/>
          <w:sz w:val="26"/>
          <w:szCs w:val="26"/>
        </w:rPr>
        <w:t xml:space="preserve"> </w:t>
      </w:r>
      <w:r w:rsidRPr="00927780">
        <w:rPr>
          <w:rFonts w:ascii="Times New Roman" w:hAnsi="Times New Roman" w:cs="Times New Roman"/>
          <w:b/>
          <w:sz w:val="26"/>
          <w:szCs w:val="26"/>
        </w:rPr>
        <w:t>Задачи ее освоения</w:t>
      </w:r>
      <w:r w:rsidRPr="00927780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876EE" w:rsidRPr="00927780" w:rsidRDefault="001876EE" w:rsidP="00AB0380">
      <w:pPr>
        <w:pStyle w:val="a"/>
        <w:numPr>
          <w:ilvl w:val="0"/>
          <w:numId w:val="2"/>
        </w:numPr>
        <w:tabs>
          <w:tab w:val="left" w:pos="708"/>
        </w:tabs>
        <w:spacing w:line="276" w:lineRule="auto"/>
        <w:ind w:left="0"/>
        <w:jc w:val="left"/>
        <w:rPr>
          <w:rFonts w:ascii="Times New Roman" w:hAnsi="Times New Roman" w:cs="Times New Roman"/>
          <w:sz w:val="26"/>
          <w:szCs w:val="26"/>
        </w:rPr>
      </w:pPr>
      <w:r w:rsidRPr="00927780">
        <w:rPr>
          <w:rFonts w:ascii="Times New Roman" w:hAnsi="Times New Roman" w:cs="Times New Roman"/>
          <w:sz w:val="26"/>
          <w:szCs w:val="26"/>
        </w:rPr>
        <w:t>показать различия в понимании текста и дискурса;</w:t>
      </w:r>
    </w:p>
    <w:p w:rsidR="001876EE" w:rsidRPr="00927780" w:rsidRDefault="001876EE" w:rsidP="00AB0380">
      <w:pPr>
        <w:pStyle w:val="a"/>
        <w:numPr>
          <w:ilvl w:val="0"/>
          <w:numId w:val="2"/>
        </w:numPr>
        <w:tabs>
          <w:tab w:val="left" w:pos="708"/>
        </w:tabs>
        <w:spacing w:line="276" w:lineRule="auto"/>
        <w:ind w:left="0"/>
        <w:jc w:val="left"/>
        <w:rPr>
          <w:rFonts w:ascii="Times New Roman" w:hAnsi="Times New Roman" w:cs="Times New Roman"/>
          <w:sz w:val="26"/>
          <w:szCs w:val="26"/>
        </w:rPr>
      </w:pPr>
      <w:r w:rsidRPr="00927780">
        <w:rPr>
          <w:rFonts w:ascii="Times New Roman" w:hAnsi="Times New Roman" w:cs="Times New Roman"/>
          <w:sz w:val="26"/>
          <w:szCs w:val="26"/>
        </w:rPr>
        <w:t xml:space="preserve">познакомить с особенностями структуры и семантики текстов </w:t>
      </w:r>
      <w:r w:rsidR="00684E52" w:rsidRPr="00927780">
        <w:rPr>
          <w:rFonts w:ascii="Times New Roman" w:hAnsi="Times New Roman" w:cs="Times New Roman"/>
          <w:sz w:val="26"/>
          <w:szCs w:val="26"/>
        </w:rPr>
        <w:t xml:space="preserve">и дискурсов </w:t>
      </w:r>
      <w:r w:rsidRPr="00927780">
        <w:rPr>
          <w:rFonts w:ascii="Times New Roman" w:hAnsi="Times New Roman" w:cs="Times New Roman"/>
          <w:sz w:val="26"/>
          <w:szCs w:val="26"/>
        </w:rPr>
        <w:t>разного типа;</w:t>
      </w:r>
    </w:p>
    <w:p w:rsidR="00C3286B" w:rsidRPr="00927780" w:rsidRDefault="001876EE" w:rsidP="00AB0380">
      <w:pPr>
        <w:pStyle w:val="a"/>
        <w:numPr>
          <w:ilvl w:val="0"/>
          <w:numId w:val="2"/>
        </w:numPr>
        <w:tabs>
          <w:tab w:val="left" w:pos="708"/>
        </w:tabs>
        <w:spacing w:line="276" w:lineRule="auto"/>
        <w:ind w:left="0"/>
        <w:jc w:val="left"/>
        <w:rPr>
          <w:rFonts w:ascii="Times New Roman CYR" w:hAnsi="Times New Roman CYR" w:cs="Times New Roman CYR"/>
          <w:b/>
          <w:i/>
          <w:sz w:val="26"/>
          <w:szCs w:val="26"/>
        </w:rPr>
      </w:pPr>
      <w:r w:rsidRPr="00927780">
        <w:rPr>
          <w:rFonts w:ascii="Times New Roman" w:hAnsi="Times New Roman" w:cs="Times New Roman"/>
          <w:sz w:val="26"/>
          <w:szCs w:val="26"/>
        </w:rPr>
        <w:t xml:space="preserve">дать образцы научного </w:t>
      </w:r>
      <w:r w:rsidR="00C3286B" w:rsidRPr="00927780">
        <w:rPr>
          <w:rFonts w:ascii="Times New Roman" w:hAnsi="Times New Roman" w:cs="Times New Roman"/>
          <w:sz w:val="26"/>
          <w:szCs w:val="26"/>
        </w:rPr>
        <w:t xml:space="preserve">дискурсивного </w:t>
      </w:r>
      <w:r w:rsidRPr="00927780">
        <w:rPr>
          <w:rFonts w:ascii="Times New Roman" w:hAnsi="Times New Roman" w:cs="Times New Roman"/>
          <w:sz w:val="26"/>
          <w:szCs w:val="26"/>
        </w:rPr>
        <w:t>анализа</w:t>
      </w:r>
      <w:r w:rsidR="00C3286B" w:rsidRPr="00927780">
        <w:rPr>
          <w:rFonts w:ascii="Times New Roman" w:hAnsi="Times New Roman" w:cs="Times New Roman"/>
          <w:sz w:val="26"/>
          <w:szCs w:val="26"/>
        </w:rPr>
        <w:t>.</w:t>
      </w:r>
      <w:r w:rsidRPr="009277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2B80" w:rsidRPr="00C3286B" w:rsidRDefault="00CB2B80" w:rsidP="00AB0380">
      <w:pPr>
        <w:pStyle w:val="a"/>
        <w:numPr>
          <w:ilvl w:val="0"/>
          <w:numId w:val="0"/>
        </w:numPr>
        <w:tabs>
          <w:tab w:val="left" w:pos="708"/>
        </w:tabs>
        <w:spacing w:line="276" w:lineRule="auto"/>
        <w:ind w:left="1494"/>
        <w:jc w:val="left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F57F65" w:rsidRPr="00C3286B" w:rsidRDefault="001876EE" w:rsidP="00AB0380">
      <w:pPr>
        <w:pStyle w:val="a"/>
        <w:numPr>
          <w:ilvl w:val="0"/>
          <w:numId w:val="0"/>
        </w:numPr>
        <w:tabs>
          <w:tab w:val="left" w:pos="708"/>
        </w:tabs>
        <w:spacing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3286B">
        <w:rPr>
          <w:rFonts w:ascii="Times New Roman" w:hAnsi="Times New Roman" w:cs="Times New Roman"/>
          <w:b/>
          <w:sz w:val="28"/>
          <w:szCs w:val="28"/>
        </w:rPr>
        <w:t>2. Место дисциплины</w:t>
      </w:r>
      <w:r w:rsidRPr="001876EE">
        <w:rPr>
          <w:b/>
          <w:sz w:val="28"/>
          <w:szCs w:val="28"/>
        </w:rPr>
        <w:t xml:space="preserve">  </w:t>
      </w:r>
      <w:r w:rsidR="00F57F65">
        <w:rPr>
          <w:rFonts w:ascii="Times New Roman CYR" w:hAnsi="Times New Roman CYR" w:cs="Times New Roman CYR"/>
          <w:b/>
          <w:i/>
          <w:sz w:val="28"/>
          <w:szCs w:val="28"/>
        </w:rPr>
        <w:t>Проблемы изучения текста и дискурса</w:t>
      </w:r>
      <w:r w:rsidR="00C3286B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="00F57F65">
        <w:rPr>
          <w:b/>
          <w:sz w:val="28"/>
          <w:szCs w:val="28"/>
        </w:rPr>
        <w:t xml:space="preserve">     </w:t>
      </w:r>
      <w:r w:rsidRPr="00C3286B">
        <w:rPr>
          <w:rFonts w:ascii="Times New Roman" w:hAnsi="Times New Roman" w:cs="Times New Roman"/>
          <w:b/>
          <w:sz w:val="28"/>
          <w:szCs w:val="28"/>
        </w:rPr>
        <w:t>в структуре ООП магистратуры</w:t>
      </w:r>
      <w:r w:rsidR="00C3286B">
        <w:rPr>
          <w:rFonts w:ascii="Times New Roman" w:hAnsi="Times New Roman" w:cs="Times New Roman"/>
          <w:b/>
          <w:sz w:val="28"/>
          <w:szCs w:val="28"/>
        </w:rPr>
        <w:t>.</w:t>
      </w:r>
    </w:p>
    <w:p w:rsidR="00927780" w:rsidRPr="00683A9F" w:rsidRDefault="00AB0380" w:rsidP="00927780">
      <w:pPr>
        <w:ind w:firstLine="567"/>
        <w:jc w:val="both"/>
        <w:rPr>
          <w:rFonts w:eastAsia="HiddenHorzOCR"/>
          <w:kern w:val="1"/>
          <w:sz w:val="26"/>
          <w:szCs w:val="26"/>
          <w:lang w:eastAsia="ar-SA"/>
        </w:rPr>
      </w:pPr>
      <w:r>
        <w:rPr>
          <w:rFonts w:eastAsia="HiddenHorzOCR"/>
          <w:kern w:val="1"/>
          <w:sz w:val="28"/>
          <w:szCs w:val="28"/>
          <w:lang w:eastAsia="ar-SA"/>
        </w:rPr>
        <w:t xml:space="preserve">Дисциплина «Проблемы изучения текста и дискурса» </w:t>
      </w:r>
      <w:r w:rsidRPr="00B43BF2">
        <w:rPr>
          <w:rFonts w:eastAsia="HiddenHorzOCR"/>
          <w:kern w:val="1"/>
          <w:sz w:val="28"/>
          <w:szCs w:val="28"/>
          <w:lang w:eastAsia="ar-SA"/>
        </w:rPr>
        <w:t>относится к обязательным дисциплинам вариативной части Блока 1 «Дисциплины» структуры ООП магистратуры по направлению подготовки 45.04.01 «Филология».</w:t>
      </w:r>
      <w:r>
        <w:rPr>
          <w:sz w:val="28"/>
          <w:szCs w:val="28"/>
        </w:rPr>
        <w:t xml:space="preserve"> </w:t>
      </w:r>
      <w:r w:rsidR="001876EE">
        <w:rPr>
          <w:sz w:val="28"/>
          <w:szCs w:val="28"/>
        </w:rPr>
        <w:t>В качестве входных знаний опорой ей служат дисциплины: «Современный русский язык», «Стилистика и культура речи», «Риторика», прочитанные на 1- 2 - 3 курсах бакалавриата, вводные курсы магистратуры, знакомящие с основными характеристиками системы русского языка и стилистики.</w:t>
      </w:r>
      <w:r w:rsidRPr="00AB038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r w:rsidRPr="00AB0380">
        <w:rPr>
          <w:rFonts w:eastAsia="HiddenHorzOCR"/>
          <w:kern w:val="1"/>
          <w:sz w:val="28"/>
          <w:szCs w:val="28"/>
          <w:lang w:eastAsia="ar-SA"/>
        </w:rPr>
        <w:t xml:space="preserve">ля изучения дисциплины необходимы компетенции, сформированные у обучающихся в результате освоения таких дисциплин ООП подготовки магистра, как «Филология в системе современного гуманитарного знания», «Методология лингвистических исследований», «Актуальные проблемы изучения системы русского языка». </w:t>
      </w:r>
      <w:proofErr w:type="gramEnd"/>
      <w:r w:rsidR="00927780" w:rsidRPr="00683A9F">
        <w:rPr>
          <w:rFonts w:eastAsia="HiddenHorzOCR"/>
          <w:kern w:val="1"/>
          <w:sz w:val="26"/>
          <w:szCs w:val="26"/>
          <w:lang w:eastAsia="ar-SA"/>
        </w:rPr>
        <w:t xml:space="preserve">Освоение данной дисциплины необходимо для успешного прохождения Научно-исследовательской практики. </w:t>
      </w:r>
      <w:r w:rsidR="00927780" w:rsidRPr="00683A9F">
        <w:rPr>
          <w:rFonts w:eastAsia="HiddenHorzOCR"/>
          <w:sz w:val="26"/>
          <w:szCs w:val="26"/>
        </w:rPr>
        <w:t xml:space="preserve">Сформированные общекультурные и профессиональные компетенции могут применяться обучающимися при </w:t>
      </w:r>
      <w:r w:rsidR="00927780" w:rsidRPr="00683A9F">
        <w:rPr>
          <w:sz w:val="26"/>
          <w:szCs w:val="26"/>
        </w:rPr>
        <w:t>подготовке выпускной квалификационной работы, а также в будущей профессиональной деятельности.</w:t>
      </w:r>
      <w:r w:rsidR="00927780" w:rsidRPr="00683A9F">
        <w:rPr>
          <w:rFonts w:eastAsia="HiddenHorzOCR"/>
          <w:kern w:val="1"/>
          <w:sz w:val="26"/>
          <w:szCs w:val="26"/>
          <w:lang w:eastAsia="ar-SA"/>
        </w:rPr>
        <w:t xml:space="preserve"> </w:t>
      </w:r>
    </w:p>
    <w:p w:rsidR="00F57F65" w:rsidRDefault="001876EE" w:rsidP="00AB038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eastAsia="HiddenHorzOCR"/>
          <w:b/>
          <w:sz w:val="28"/>
          <w:szCs w:val="28"/>
        </w:rPr>
        <w:t xml:space="preserve">3. Компетенции обучающегося, формируемые в результате освоения </w:t>
      </w:r>
      <w:r w:rsidR="00F57F65">
        <w:rPr>
          <w:rFonts w:eastAsia="HiddenHorzOCR"/>
          <w:b/>
          <w:sz w:val="28"/>
          <w:szCs w:val="28"/>
        </w:rPr>
        <w:t xml:space="preserve">дисциплины </w:t>
      </w:r>
      <w:r w:rsidR="00AB0380">
        <w:rPr>
          <w:rFonts w:eastAsia="HiddenHorzOCR"/>
          <w:b/>
          <w:sz w:val="28"/>
          <w:szCs w:val="28"/>
        </w:rPr>
        <w:t>«</w:t>
      </w:r>
      <w:r w:rsidR="00F57F65">
        <w:rPr>
          <w:rFonts w:ascii="Times New Roman CYR" w:hAnsi="Times New Roman CYR" w:cs="Times New Roman CYR"/>
          <w:b/>
          <w:i/>
          <w:sz w:val="28"/>
          <w:szCs w:val="28"/>
        </w:rPr>
        <w:t>Проблемы изучения текста и дискурса</w:t>
      </w:r>
      <w:r w:rsidR="00AB0380">
        <w:rPr>
          <w:rFonts w:ascii="Times New Roman CYR" w:hAnsi="Times New Roman CYR" w:cs="Times New Roman CYR"/>
          <w:b/>
          <w:i/>
          <w:sz w:val="28"/>
          <w:szCs w:val="28"/>
        </w:rPr>
        <w:t>»</w:t>
      </w:r>
    </w:p>
    <w:p w:rsidR="0019676A" w:rsidRDefault="0019676A" w:rsidP="00AB0380">
      <w:pPr>
        <w:pStyle w:val="a"/>
        <w:numPr>
          <w:ilvl w:val="0"/>
          <w:numId w:val="0"/>
        </w:numPr>
        <w:tabs>
          <w:tab w:val="left" w:pos="9354"/>
        </w:tabs>
        <w:suppressAutoHyphens/>
        <w:spacing w:line="276" w:lineRule="auto"/>
        <w:ind w:right="-2" w:hanging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B2B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Выпускник должен обладать</w:t>
      </w:r>
      <w:r w:rsidR="00CB2B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следующими </w:t>
      </w:r>
      <w:r>
        <w:rPr>
          <w:rFonts w:ascii="Times New Roman" w:hAnsi="Times New Roman"/>
          <w:b/>
          <w:sz w:val="28"/>
          <w:szCs w:val="28"/>
        </w:rPr>
        <w:t xml:space="preserve">общекультурными компетенциями (ОК): </w:t>
      </w:r>
    </w:p>
    <w:p w:rsidR="0019676A" w:rsidRDefault="0019676A" w:rsidP="00AB0380">
      <w:pPr>
        <w:pStyle w:val="a5"/>
        <w:spacing w:line="276" w:lineRule="auto"/>
        <w:ind w:left="0" w:firstLine="1276"/>
        <w:rPr>
          <w:sz w:val="28"/>
        </w:rPr>
      </w:pPr>
      <w:r>
        <w:rPr>
          <w:sz w:val="28"/>
        </w:rPr>
        <w:t>способностью к абстрактному мышлению, анализу, синтезу (ОК-1);</w:t>
      </w:r>
    </w:p>
    <w:p w:rsidR="0019676A" w:rsidRDefault="0019676A" w:rsidP="00AB0380">
      <w:pPr>
        <w:spacing w:line="276" w:lineRule="auto"/>
        <w:ind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готовностью к саморазвитию, самореализации, использованию творческого потенциала </w:t>
      </w:r>
      <w:r>
        <w:rPr>
          <w:bCs/>
          <w:sz w:val="28"/>
        </w:rPr>
        <w:t>(ОК-3);</w:t>
      </w:r>
    </w:p>
    <w:p w:rsidR="0019676A" w:rsidRDefault="0019676A" w:rsidP="00AB0380">
      <w:pPr>
        <w:spacing w:line="276" w:lineRule="auto"/>
        <w:ind w:firstLine="1276"/>
        <w:jc w:val="both"/>
        <w:rPr>
          <w:sz w:val="28"/>
          <w:szCs w:val="28"/>
        </w:rPr>
      </w:pPr>
      <w:r>
        <w:rPr>
          <w:bCs/>
          <w:sz w:val="28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(ОК-4).</w:t>
      </w:r>
    </w:p>
    <w:p w:rsidR="0019676A" w:rsidRDefault="0019676A" w:rsidP="00AB0380">
      <w:pPr>
        <w:pStyle w:val="a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Выпускник магистратуры должен обладать следующими </w:t>
      </w:r>
      <w:r>
        <w:rPr>
          <w:rFonts w:ascii="Times New Roman" w:hAnsi="Times New Roman"/>
          <w:b/>
          <w:sz w:val="28"/>
          <w:szCs w:val="28"/>
        </w:rPr>
        <w:t>общепрофессиональными компетенциями (ОПК):</w:t>
      </w:r>
    </w:p>
    <w:p w:rsidR="0019676A" w:rsidRDefault="0019676A" w:rsidP="00AB0380">
      <w:pPr>
        <w:pStyle w:val="a5"/>
        <w:spacing w:line="276" w:lineRule="auto"/>
        <w:ind w:left="0" w:firstLine="567"/>
        <w:rPr>
          <w:b/>
          <w:sz w:val="28"/>
        </w:rPr>
      </w:pPr>
      <w:proofErr w:type="gramStart"/>
      <w:r>
        <w:rPr>
          <w:sz w:val="28"/>
        </w:rPr>
        <w:lastRenderedPageBreak/>
        <w:t>готовностью к коммуникации в устной и письменной формах на русском язык</w:t>
      </w:r>
      <w:r w:rsidR="00FC578F">
        <w:rPr>
          <w:sz w:val="28"/>
        </w:rPr>
        <w:t>е</w:t>
      </w:r>
      <w:r>
        <w:rPr>
          <w:sz w:val="28"/>
        </w:rPr>
        <w:t xml:space="preserve"> для решения задач профессиональной деятельности; 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19676A" w:rsidRDefault="0019676A" w:rsidP="00AB0380">
      <w:pPr>
        <w:pStyle w:val="a5"/>
        <w:spacing w:line="276" w:lineRule="auto"/>
        <w:ind w:left="0" w:firstLine="567"/>
        <w:rPr>
          <w:b/>
          <w:sz w:val="28"/>
        </w:rPr>
      </w:pPr>
      <w:r>
        <w:rPr>
          <w:bCs/>
          <w:sz w:val="28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>
        <w:rPr>
          <w:sz w:val="28"/>
        </w:rPr>
        <w:t>(ОПК-3);</w:t>
      </w:r>
    </w:p>
    <w:p w:rsidR="0019676A" w:rsidRDefault="0019676A" w:rsidP="00AB0380">
      <w:pPr>
        <w:pStyle w:val="a5"/>
        <w:spacing w:line="276" w:lineRule="auto"/>
        <w:ind w:left="0" w:firstLine="567"/>
        <w:rPr>
          <w:b/>
          <w:sz w:val="28"/>
        </w:rPr>
      </w:pPr>
      <w:r>
        <w:rPr>
          <w:bCs/>
          <w:sz w:val="28"/>
        </w:rPr>
        <w:t xml:space="preserve">способностью демонстрировать углубленные знания в избранной конкретной области филологии </w:t>
      </w:r>
      <w:r>
        <w:rPr>
          <w:sz w:val="28"/>
        </w:rPr>
        <w:t>(ОПК-4).</w:t>
      </w:r>
    </w:p>
    <w:p w:rsidR="0019676A" w:rsidRDefault="0019676A" w:rsidP="00AB0380">
      <w:pPr>
        <w:pStyle w:val="a"/>
        <w:numPr>
          <w:ilvl w:val="0"/>
          <w:numId w:val="0"/>
        </w:numPr>
        <w:suppressAutoHyphens/>
        <w:spacing w:line="276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Выпускник программы магистратуры должен обладать </w:t>
      </w:r>
      <w:r>
        <w:rPr>
          <w:rFonts w:ascii="Times New Roman" w:hAnsi="Times New Roman"/>
          <w:b/>
          <w:sz w:val="28"/>
          <w:szCs w:val="28"/>
        </w:rPr>
        <w:t xml:space="preserve">профессиональными компетенциями (ПК), </w:t>
      </w:r>
      <w:r w:rsidR="00AB0380">
        <w:rPr>
          <w:rFonts w:ascii="Times New Roman" w:hAnsi="Times New Roman"/>
          <w:sz w:val="28"/>
          <w:szCs w:val="28"/>
        </w:rPr>
        <w:t xml:space="preserve">соответствующими </w:t>
      </w:r>
      <w:r>
        <w:rPr>
          <w:rFonts w:ascii="Times New Roman" w:hAnsi="Times New Roman"/>
          <w:sz w:val="28"/>
          <w:szCs w:val="28"/>
        </w:rPr>
        <w:t xml:space="preserve">видам профессиональной деятельности, </w:t>
      </w:r>
      <w:r>
        <w:rPr>
          <w:rFonts w:ascii="Times New Roman" w:hAnsi="Times New Roman" w:cs="Times New Roman"/>
          <w:sz w:val="28"/>
          <w:szCs w:val="28"/>
        </w:rPr>
        <w:t>на к</w:t>
      </w:r>
      <w:r w:rsidR="00AB0380">
        <w:rPr>
          <w:rFonts w:ascii="Times New Roman" w:hAnsi="Times New Roman" w:cs="Times New Roman"/>
          <w:sz w:val="28"/>
          <w:szCs w:val="28"/>
        </w:rPr>
        <w:t xml:space="preserve">оторый </w:t>
      </w:r>
      <w:r>
        <w:rPr>
          <w:rFonts w:ascii="Times New Roman" w:hAnsi="Times New Roman" w:cs="Times New Roman"/>
          <w:sz w:val="28"/>
          <w:szCs w:val="28"/>
        </w:rPr>
        <w:t>которые ориентирована программа магистратуры:</w:t>
      </w:r>
    </w:p>
    <w:p w:rsidR="0019676A" w:rsidRDefault="0019676A" w:rsidP="00AB0380">
      <w:pPr>
        <w:pStyle w:val="a"/>
        <w:numPr>
          <w:ilvl w:val="0"/>
          <w:numId w:val="0"/>
        </w:numPr>
        <w:tabs>
          <w:tab w:val="left" w:pos="6570"/>
        </w:tabs>
        <w:suppressAutoHyphens/>
        <w:spacing w:line="276" w:lineRule="auto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научно-исследовательская деятельность:</w:t>
      </w:r>
    </w:p>
    <w:p w:rsidR="0019676A" w:rsidRDefault="0019676A" w:rsidP="00AB0380">
      <w:pPr>
        <w:pStyle w:val="2"/>
        <w:suppressAutoHyphens/>
        <w:spacing w:after="0" w:line="276" w:lineRule="auto"/>
        <w:ind w:left="0" w:firstLine="709"/>
        <w:jc w:val="both"/>
        <w:rPr>
          <w:bCs/>
          <w:sz w:val="28"/>
        </w:rPr>
      </w:pPr>
      <w:r>
        <w:rPr>
          <w:bCs/>
          <w:spacing w:val="-3"/>
          <w:sz w:val="28"/>
        </w:rPr>
        <w:t xml:space="preserve">способностью к самостоятельному пополнению, критическому анализу и применению теоретических и практических знаний в сфере </w:t>
      </w:r>
      <w:r w:rsidR="00FC578F">
        <w:rPr>
          <w:bCs/>
          <w:spacing w:val="-3"/>
          <w:sz w:val="28"/>
        </w:rPr>
        <w:t xml:space="preserve">языкознания </w:t>
      </w:r>
      <w:r>
        <w:rPr>
          <w:bCs/>
          <w:spacing w:val="-3"/>
          <w:sz w:val="28"/>
        </w:rPr>
        <w:t>для собственных научных исследований (ПК-1);</w:t>
      </w:r>
    </w:p>
    <w:p w:rsidR="0019676A" w:rsidRDefault="0019676A" w:rsidP="00AB0380">
      <w:pPr>
        <w:pStyle w:val="2"/>
        <w:suppressAutoHyphens/>
        <w:spacing w:after="0" w:line="276" w:lineRule="auto"/>
        <w:ind w:left="0" w:firstLine="709"/>
        <w:jc w:val="both"/>
        <w:rPr>
          <w:bCs/>
          <w:sz w:val="28"/>
        </w:rPr>
      </w:pPr>
      <w:r>
        <w:rPr>
          <w:bCs/>
          <w:spacing w:val="-3"/>
          <w:sz w:val="28"/>
        </w:rPr>
        <w:t xml:space="preserve">владением навыками самостоятельного </w:t>
      </w:r>
      <w:r>
        <w:rPr>
          <w:bCs/>
          <w:sz w:val="28"/>
        </w:rPr>
        <w:t xml:space="preserve">исследования </w:t>
      </w:r>
      <w:r w:rsidR="00FC578F">
        <w:rPr>
          <w:bCs/>
          <w:sz w:val="28"/>
        </w:rPr>
        <w:t xml:space="preserve">текста и дискурса </w:t>
      </w:r>
      <w:r>
        <w:rPr>
          <w:bCs/>
          <w:sz w:val="28"/>
        </w:rPr>
        <w:t xml:space="preserve">и основных закономерностей </w:t>
      </w:r>
      <w:r w:rsidR="0027144C">
        <w:rPr>
          <w:bCs/>
          <w:sz w:val="28"/>
        </w:rPr>
        <w:t xml:space="preserve">их </w:t>
      </w:r>
      <w:r>
        <w:rPr>
          <w:bCs/>
          <w:sz w:val="28"/>
        </w:rPr>
        <w:t>функционирования</w:t>
      </w:r>
      <w:r w:rsidR="0027144C">
        <w:rPr>
          <w:bCs/>
          <w:sz w:val="28"/>
        </w:rPr>
        <w:t xml:space="preserve"> в разных сферах общения</w:t>
      </w:r>
      <w:r>
        <w:rPr>
          <w:bCs/>
          <w:sz w:val="28"/>
        </w:rPr>
        <w:t xml:space="preserve">; </w:t>
      </w:r>
      <w:r w:rsidR="0027144C">
        <w:rPr>
          <w:bCs/>
          <w:sz w:val="28"/>
        </w:rPr>
        <w:t xml:space="preserve">в </w:t>
      </w:r>
      <w:r>
        <w:rPr>
          <w:bCs/>
          <w:sz w:val="28"/>
        </w:rPr>
        <w:t>устной, письменной и виртуальной коммуникации с изложением аргументированных выводов (ПК-2);</w:t>
      </w:r>
    </w:p>
    <w:p w:rsidR="0019676A" w:rsidRDefault="0019676A" w:rsidP="00AB0380">
      <w:pPr>
        <w:shd w:val="clear" w:color="auto" w:fill="FFFFFF"/>
        <w:suppressAutoHyphens/>
        <w:spacing w:line="276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владением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19676A" w:rsidRDefault="0019676A" w:rsidP="00AB0380">
      <w:pPr>
        <w:pStyle w:val="21"/>
        <w:tabs>
          <w:tab w:val="clear" w:pos="360"/>
        </w:tabs>
        <w:suppressAutoHyphens/>
        <w:spacing w:line="276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прикладная деятельность:</w:t>
      </w:r>
    </w:p>
    <w:p w:rsidR="0019676A" w:rsidRDefault="0019676A" w:rsidP="00AB0380">
      <w:pPr>
        <w:pStyle w:val="a"/>
        <w:numPr>
          <w:ilvl w:val="0"/>
          <w:numId w:val="0"/>
        </w:numPr>
        <w:suppressAutoHyphens/>
        <w:spacing w:line="276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способностью к созданию, редактированию, реферированию и систематизированию всех типов </w:t>
      </w:r>
      <w:r>
        <w:rPr>
          <w:rFonts w:ascii="Times New Roman" w:hAnsi="Times New Roman"/>
          <w:bCs/>
          <w:sz w:val="28"/>
          <w:szCs w:val="28"/>
        </w:rPr>
        <w:t>текстов официально-делового и публицистического стиля (ПК-9);</w:t>
      </w:r>
    </w:p>
    <w:p w:rsidR="0019676A" w:rsidRDefault="0019676A" w:rsidP="00AB0380">
      <w:pPr>
        <w:pStyle w:val="a"/>
        <w:numPr>
          <w:ilvl w:val="0"/>
          <w:numId w:val="0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способностью к трансформации различных типов текстов (например, изменению стиля, жанра, целевой принадлежности текста) (ПК-10);</w:t>
      </w:r>
    </w:p>
    <w:p w:rsidR="0019676A" w:rsidRDefault="0019676A" w:rsidP="00AB0380">
      <w:pPr>
        <w:pStyle w:val="a"/>
        <w:numPr>
          <w:ilvl w:val="0"/>
          <w:numId w:val="0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готовностью к планированию и осуществлению публичных выступлений с применением навыков ораторского искусства (ПК-11)</w:t>
      </w:r>
      <w:r w:rsidR="0027144C">
        <w:rPr>
          <w:rFonts w:ascii="Times New Roman" w:hAnsi="Times New Roman"/>
          <w:sz w:val="28"/>
          <w:szCs w:val="28"/>
        </w:rPr>
        <w:t>.</w:t>
      </w:r>
    </w:p>
    <w:p w:rsidR="0027144C" w:rsidRDefault="0027144C" w:rsidP="00AB0380">
      <w:pPr>
        <w:pStyle w:val="a"/>
        <w:numPr>
          <w:ilvl w:val="0"/>
          <w:numId w:val="0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</w:p>
    <w:p w:rsidR="00AB0380" w:rsidRDefault="00AB0380" w:rsidP="00AB0380">
      <w:pPr>
        <w:pStyle w:val="a"/>
        <w:numPr>
          <w:ilvl w:val="0"/>
          <w:numId w:val="0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</w:p>
    <w:p w:rsidR="00AB0380" w:rsidRDefault="00AB0380" w:rsidP="00AB0380">
      <w:pPr>
        <w:pStyle w:val="a"/>
        <w:numPr>
          <w:ilvl w:val="0"/>
          <w:numId w:val="0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</w:p>
    <w:p w:rsidR="00AB0380" w:rsidRDefault="00AB0380" w:rsidP="00AB0380">
      <w:pPr>
        <w:pStyle w:val="a"/>
        <w:numPr>
          <w:ilvl w:val="0"/>
          <w:numId w:val="0"/>
        </w:numPr>
        <w:suppressAutoHyphens/>
        <w:spacing w:line="276" w:lineRule="auto"/>
        <w:rPr>
          <w:rFonts w:ascii="Times New Roman" w:hAnsi="Times New Roman"/>
          <w:sz w:val="28"/>
          <w:szCs w:val="28"/>
        </w:rPr>
      </w:pPr>
    </w:p>
    <w:p w:rsidR="008937C0" w:rsidRDefault="001876EE" w:rsidP="00AB038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Структура и содержание дисциплины </w:t>
      </w:r>
      <w:r w:rsidR="0012049E">
        <w:rPr>
          <w:b/>
          <w:sz w:val="28"/>
          <w:szCs w:val="28"/>
        </w:rPr>
        <w:t>«</w:t>
      </w:r>
      <w:r w:rsidR="008937C0">
        <w:rPr>
          <w:rFonts w:ascii="Times New Roman CYR" w:hAnsi="Times New Roman CYR" w:cs="Times New Roman CYR"/>
          <w:b/>
          <w:i/>
          <w:sz w:val="28"/>
          <w:szCs w:val="28"/>
        </w:rPr>
        <w:t>Проблемы изучения текста и дискурса</w:t>
      </w:r>
      <w:r w:rsidR="0012049E">
        <w:rPr>
          <w:rFonts w:ascii="Times New Roman CYR" w:hAnsi="Times New Roman CYR" w:cs="Times New Roman CYR"/>
          <w:b/>
          <w:i/>
          <w:sz w:val="28"/>
          <w:szCs w:val="28"/>
        </w:rPr>
        <w:t>»</w:t>
      </w:r>
    </w:p>
    <w:p w:rsidR="001876EE" w:rsidRDefault="001876EE" w:rsidP="00AB038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Общая трудоёмкость дисциплины составляет 1</w:t>
      </w:r>
      <w:r w:rsidR="008937C0">
        <w:rPr>
          <w:sz w:val="28"/>
          <w:szCs w:val="28"/>
        </w:rPr>
        <w:t>44</w:t>
      </w:r>
      <w:r>
        <w:rPr>
          <w:sz w:val="28"/>
          <w:szCs w:val="28"/>
        </w:rPr>
        <w:t xml:space="preserve"> час</w:t>
      </w:r>
      <w:r w:rsidR="008937C0">
        <w:rPr>
          <w:sz w:val="28"/>
          <w:szCs w:val="28"/>
        </w:rPr>
        <w:t>а</w:t>
      </w:r>
      <w:r>
        <w:rPr>
          <w:sz w:val="28"/>
          <w:szCs w:val="28"/>
        </w:rPr>
        <w:t xml:space="preserve"> (</w:t>
      </w:r>
      <w:r w:rsidR="008937C0">
        <w:rPr>
          <w:sz w:val="28"/>
          <w:szCs w:val="28"/>
        </w:rPr>
        <w:t>4</w:t>
      </w:r>
      <w:r>
        <w:rPr>
          <w:sz w:val="28"/>
          <w:szCs w:val="28"/>
        </w:rPr>
        <w:t xml:space="preserve"> зачетных единицы), из них </w:t>
      </w:r>
      <w:r w:rsidR="008937C0">
        <w:rPr>
          <w:sz w:val="28"/>
          <w:szCs w:val="28"/>
        </w:rPr>
        <w:t>1</w:t>
      </w:r>
      <w:r w:rsidR="00FF30E8">
        <w:rPr>
          <w:sz w:val="28"/>
          <w:szCs w:val="28"/>
        </w:rPr>
        <w:t>0</w:t>
      </w:r>
      <w:r>
        <w:rPr>
          <w:sz w:val="28"/>
          <w:szCs w:val="28"/>
        </w:rPr>
        <w:t xml:space="preserve"> аудиторных </w:t>
      </w:r>
      <w:r w:rsidR="00362C26">
        <w:rPr>
          <w:sz w:val="28"/>
          <w:szCs w:val="28"/>
        </w:rPr>
        <w:t xml:space="preserve">(практических) часов </w:t>
      </w:r>
      <w:r>
        <w:rPr>
          <w:sz w:val="28"/>
          <w:szCs w:val="28"/>
        </w:rPr>
        <w:t xml:space="preserve">и </w:t>
      </w:r>
      <w:r w:rsidR="00FF30E8">
        <w:rPr>
          <w:sz w:val="28"/>
          <w:szCs w:val="28"/>
        </w:rPr>
        <w:t>134</w:t>
      </w:r>
      <w:r>
        <w:rPr>
          <w:sz w:val="28"/>
          <w:szCs w:val="28"/>
        </w:rPr>
        <w:t xml:space="preserve"> час</w:t>
      </w:r>
      <w:r w:rsidR="009A4E1E">
        <w:rPr>
          <w:sz w:val="28"/>
          <w:szCs w:val="28"/>
        </w:rPr>
        <w:t>а</w:t>
      </w:r>
      <w:r>
        <w:rPr>
          <w:sz w:val="28"/>
          <w:szCs w:val="28"/>
        </w:rPr>
        <w:t xml:space="preserve"> на само</w:t>
      </w:r>
      <w:r w:rsidR="00AB0380">
        <w:rPr>
          <w:sz w:val="28"/>
          <w:szCs w:val="28"/>
        </w:rPr>
        <w:t>стоятельную работу магистранта. Завершается курс зачётом в 3 семестре.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"/>
        <w:gridCol w:w="3246"/>
        <w:gridCol w:w="529"/>
        <w:gridCol w:w="553"/>
        <w:gridCol w:w="900"/>
        <w:gridCol w:w="60"/>
        <w:gridCol w:w="15"/>
        <w:gridCol w:w="1185"/>
        <w:gridCol w:w="1080"/>
        <w:gridCol w:w="2010"/>
      </w:tblGrid>
      <w:tr w:rsidR="001876EE" w:rsidTr="001876EE">
        <w:trPr>
          <w:cantSplit/>
          <w:trHeight w:val="2850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№</w:t>
            </w:r>
          </w:p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proofErr w:type="gramStart"/>
            <w:r>
              <w:rPr>
                <w:rFonts w:eastAsia="HiddenHorzOCR"/>
                <w:b/>
                <w:lang w:eastAsia="en-US"/>
              </w:rPr>
              <w:t>п</w:t>
            </w:r>
            <w:proofErr w:type="gramEnd"/>
            <w:r>
              <w:rPr>
                <w:rFonts w:eastAsia="HiddenHorzOCR"/>
                <w:b/>
                <w:lang w:eastAsia="en-US"/>
              </w:rPr>
              <w:t>/п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Раздел дисциплины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Семестр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Неделя семестра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i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 xml:space="preserve">Формы текущего контроля успеваемости </w:t>
            </w:r>
            <w:r>
              <w:rPr>
                <w:rFonts w:eastAsia="HiddenHorzOCR"/>
                <w:b/>
                <w:i/>
                <w:lang w:eastAsia="en-US"/>
              </w:rPr>
              <w:t xml:space="preserve">(по неделям семестра) </w:t>
            </w:r>
          </w:p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 xml:space="preserve">Формы промежуточной аттестации </w:t>
            </w:r>
            <w:r>
              <w:rPr>
                <w:rFonts w:eastAsia="HiddenHorzOCR"/>
                <w:b/>
                <w:i/>
                <w:lang w:eastAsia="en-US"/>
              </w:rPr>
              <w:t>(по семестрам)</w:t>
            </w:r>
          </w:p>
        </w:tc>
      </w:tr>
      <w:tr w:rsidR="001876EE" w:rsidTr="001876EE">
        <w:trPr>
          <w:cantSplit/>
          <w:trHeight w:val="861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6EE" w:rsidRDefault="001876EE" w:rsidP="00AB0380">
            <w:pPr>
              <w:spacing w:line="276" w:lineRule="auto"/>
              <w:rPr>
                <w:rFonts w:eastAsia="HiddenHorzOCR"/>
                <w:b/>
                <w:lang w:eastAsia="en-US"/>
              </w:rPr>
            </w:pPr>
          </w:p>
        </w:tc>
        <w:tc>
          <w:tcPr>
            <w:tcW w:w="3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6EE" w:rsidRDefault="001876EE" w:rsidP="00AB0380">
            <w:pPr>
              <w:spacing w:line="276" w:lineRule="auto"/>
              <w:rPr>
                <w:rFonts w:eastAsia="HiddenHorzOCR"/>
                <w:b/>
                <w:lang w:eastAsia="en-US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6EE" w:rsidRDefault="001876EE" w:rsidP="00AB0380">
            <w:pPr>
              <w:spacing w:line="276" w:lineRule="auto"/>
              <w:rPr>
                <w:rFonts w:eastAsia="HiddenHorzOCR"/>
                <w:b/>
                <w:lang w:eastAsia="en-US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6EE" w:rsidRDefault="001876EE" w:rsidP="00AB0380">
            <w:pPr>
              <w:spacing w:line="276" w:lineRule="auto"/>
              <w:rPr>
                <w:rFonts w:eastAsia="HiddenHorzOCR"/>
                <w:b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лекция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практическое занятие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Самостоятельная работа</w:t>
            </w: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6EE" w:rsidRDefault="001876EE" w:rsidP="00AB0380">
            <w:pPr>
              <w:spacing w:line="276" w:lineRule="auto"/>
              <w:rPr>
                <w:rFonts w:eastAsia="HiddenHorzOCR"/>
                <w:b/>
                <w:lang w:eastAsia="en-US"/>
              </w:rPr>
            </w:pPr>
          </w:p>
        </w:tc>
      </w:tr>
      <w:tr w:rsidR="001876EE" w:rsidTr="001876E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8937C0">
              <w:rPr>
                <w:lang w:eastAsia="en-US"/>
              </w:rPr>
              <w:t>Основные проблемы изучения текста и дискурса в современной</w:t>
            </w:r>
            <w:r w:rsidR="00255047">
              <w:rPr>
                <w:lang w:eastAsia="en-US"/>
              </w:rPr>
              <w:t xml:space="preserve"> </w:t>
            </w:r>
            <w:r w:rsidR="008937C0">
              <w:rPr>
                <w:lang w:eastAsia="en-US"/>
              </w:rPr>
              <w:t>лингвистике</w:t>
            </w:r>
            <w:r w:rsidR="00255047">
              <w:rPr>
                <w:lang w:eastAsia="en-US"/>
              </w:rPr>
              <w:t>: множественность подходов. Определение понятий.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FF30E8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64" w:rsidRDefault="005A3064" w:rsidP="00AB0380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1876EE" w:rsidRPr="005A3064" w:rsidRDefault="005A3064" w:rsidP="00AB0380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A3064">
              <w:rPr>
                <w:rFonts w:eastAsiaTheme="minorHAnsi"/>
                <w:lang w:eastAsia="en-US"/>
              </w:rPr>
              <w:t>Вопросы и задание 1.</w:t>
            </w:r>
          </w:p>
        </w:tc>
      </w:tr>
      <w:tr w:rsidR="001876EE" w:rsidTr="001876E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E5" w:rsidRDefault="00462B7C" w:rsidP="00AB038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Методики лингвистического анализа текста и дискурса. </w:t>
            </w:r>
            <w:r w:rsidR="00255047">
              <w:rPr>
                <w:lang w:eastAsia="en-US"/>
              </w:rPr>
              <w:t xml:space="preserve">(признаки текстуальности). </w:t>
            </w:r>
          </w:p>
          <w:p w:rsidR="001876EE" w:rsidRDefault="00A905E5" w:rsidP="00AB038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</w:t>
            </w:r>
            <w:r w:rsidR="00255047">
              <w:rPr>
                <w:lang w:eastAsia="en-US"/>
              </w:rPr>
              <w:t>ельность и связность</w:t>
            </w:r>
            <w:r>
              <w:rPr>
                <w:lang w:eastAsia="en-US"/>
              </w:rPr>
              <w:t xml:space="preserve"> как основные текстовые категории.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E" w:rsidRDefault="00FF30E8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E" w:rsidRDefault="00C3286B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2,3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E" w:rsidRDefault="00E1618B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E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lang w:eastAsia="en-US"/>
              </w:rPr>
            </w:pPr>
          </w:p>
          <w:p w:rsidR="00E91AD7" w:rsidRDefault="005A3064" w:rsidP="00AB0380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Задание 2.</w:t>
            </w:r>
          </w:p>
          <w:p w:rsidR="00E91AD7" w:rsidRDefault="00E91AD7" w:rsidP="00AB0380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lang w:eastAsia="en-US"/>
              </w:rPr>
            </w:pPr>
          </w:p>
        </w:tc>
      </w:tr>
      <w:tr w:rsidR="001876EE" w:rsidTr="001876E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255047" w:rsidP="00AB0380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lang w:eastAsia="en-US"/>
              </w:rPr>
            </w:pPr>
            <w:proofErr w:type="spellStart"/>
            <w:r>
              <w:rPr>
                <w:rFonts w:eastAsia="HiddenHorzOCR"/>
                <w:lang w:eastAsia="en-US"/>
              </w:rPr>
              <w:t>Членимость</w:t>
            </w:r>
            <w:proofErr w:type="spellEnd"/>
            <w:r>
              <w:rPr>
                <w:rFonts w:eastAsia="HiddenHorzOCR"/>
                <w:lang w:eastAsia="en-US"/>
              </w:rPr>
              <w:t xml:space="preserve"> текста, его единицы.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FF30E8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C3286B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4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203D56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Контрольная работа №1 «</w:t>
            </w:r>
            <w:r w:rsidR="00E42E0C">
              <w:rPr>
                <w:rFonts w:eastAsia="HiddenHorzOCR"/>
                <w:lang w:eastAsia="en-US"/>
              </w:rPr>
              <w:t xml:space="preserve">Анализ текстов: выделение </w:t>
            </w:r>
            <w:r w:rsidR="00A853DB">
              <w:rPr>
                <w:rFonts w:eastAsia="HiddenHorzOCR"/>
                <w:lang w:eastAsia="en-US"/>
              </w:rPr>
              <w:t>сверхфразовых единств</w:t>
            </w:r>
            <w:r>
              <w:rPr>
                <w:rFonts w:eastAsia="HiddenHorzOCR"/>
                <w:lang w:eastAsia="en-US"/>
              </w:rPr>
              <w:t>»</w:t>
            </w:r>
          </w:p>
        </w:tc>
      </w:tr>
      <w:tr w:rsidR="001876EE" w:rsidTr="001876E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4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E42E0C" w:rsidP="00AB0380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lang w:eastAsia="en-US"/>
              </w:rPr>
            </w:pPr>
            <w:proofErr w:type="spellStart"/>
            <w:r>
              <w:rPr>
                <w:rFonts w:eastAsia="HiddenHorzOCR"/>
                <w:lang w:eastAsia="en-US"/>
              </w:rPr>
              <w:t>Текстообразующие</w:t>
            </w:r>
            <w:proofErr w:type="spellEnd"/>
            <w:r>
              <w:rPr>
                <w:rFonts w:eastAsia="HiddenHorzOCR"/>
                <w:lang w:eastAsia="en-US"/>
              </w:rPr>
              <w:t xml:space="preserve"> средства: семантические, коммуникативные, грамматические.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FF30E8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C3286B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5</w:t>
            </w:r>
            <w:r w:rsidR="001876EE">
              <w:rPr>
                <w:rFonts w:eastAsia="HiddenHorzOCR"/>
                <w:lang w:eastAsia="en-US"/>
              </w:rPr>
              <w:t>,</w:t>
            </w:r>
            <w:r>
              <w:rPr>
                <w:rFonts w:eastAsia="HiddenHorzOCR"/>
                <w:lang w:eastAsia="en-US"/>
              </w:rPr>
              <w:t>6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</w:t>
            </w:r>
            <w:r w:rsidR="003A51B6">
              <w:rPr>
                <w:rFonts w:eastAsia="HiddenHorzOCR"/>
                <w:lang w:eastAsia="en-US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Pr="00E42E0C" w:rsidRDefault="00203D56" w:rsidP="00AB038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Контрольная работа №2 «</w:t>
            </w:r>
            <w:r w:rsidR="00E42E0C" w:rsidRPr="00E42E0C">
              <w:rPr>
                <w:rFonts w:eastAsiaTheme="minorHAnsi"/>
                <w:sz w:val="22"/>
                <w:szCs w:val="22"/>
                <w:lang w:eastAsia="en-US"/>
              </w:rPr>
              <w:t>Анализ текстов в аспекте</w:t>
            </w:r>
            <w:r w:rsidR="00E42E0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42E0C">
              <w:rPr>
                <w:rFonts w:eastAsiaTheme="minorHAnsi"/>
                <w:sz w:val="22"/>
                <w:szCs w:val="22"/>
                <w:lang w:eastAsia="en-US"/>
              </w:rPr>
              <w:t>тексто</w:t>
            </w:r>
            <w:r w:rsidR="00A853DB">
              <w:rPr>
                <w:rFonts w:eastAsiaTheme="minorHAnsi"/>
                <w:sz w:val="22"/>
                <w:szCs w:val="22"/>
                <w:lang w:eastAsia="en-US"/>
              </w:rPr>
              <w:t>образующих</w:t>
            </w:r>
            <w:proofErr w:type="spellEnd"/>
            <w:r w:rsidR="00A853DB">
              <w:rPr>
                <w:rFonts w:eastAsiaTheme="minorHAnsi"/>
                <w:sz w:val="22"/>
                <w:szCs w:val="22"/>
                <w:lang w:eastAsia="en-US"/>
              </w:rPr>
              <w:t xml:space="preserve"> средств</w:t>
            </w:r>
          </w:p>
        </w:tc>
      </w:tr>
      <w:tr w:rsidR="001876EE" w:rsidTr="001876E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E42E0C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Типология текстов и дискурсов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FF30E8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C3286B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1876EE" w:rsidP="00AB0380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E42E0C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30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EE" w:rsidRPr="00E42E0C" w:rsidRDefault="005A3064" w:rsidP="00AB038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Вопросы и задание 3.</w:t>
            </w:r>
          </w:p>
        </w:tc>
      </w:tr>
      <w:tr w:rsidR="006E468A" w:rsidTr="001876EE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tabs>
                <w:tab w:val="left" w:pos="-77"/>
              </w:tabs>
              <w:spacing w:line="276" w:lineRule="auto"/>
              <w:ind w:left="-1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5A3064">
              <w:rPr>
                <w:lang w:eastAsia="en-US"/>
              </w:rPr>
              <w:t>И</w:t>
            </w:r>
            <w:r>
              <w:rPr>
                <w:lang w:eastAsia="en-US"/>
              </w:rPr>
              <w:t>того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HiddenHorzOCR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1</w:t>
            </w:r>
            <w:r w:rsidR="00FF30E8">
              <w:rPr>
                <w:rFonts w:eastAsia="HiddenHorzOCR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lang w:eastAsia="en-US"/>
              </w:rPr>
            </w:pPr>
            <w:r>
              <w:rPr>
                <w:rFonts w:eastAsia="HiddenHorzOCR"/>
                <w:lang w:eastAsia="en-US"/>
              </w:rPr>
              <w:t>13</w:t>
            </w:r>
            <w:r w:rsidR="003A51B6">
              <w:rPr>
                <w:rFonts w:eastAsia="HiddenHorzOCR"/>
                <w:lang w:eastAsia="en-US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8A" w:rsidRDefault="006E468A" w:rsidP="00AB0380">
            <w:pPr>
              <w:autoSpaceDE w:val="0"/>
              <w:autoSpaceDN w:val="0"/>
              <w:adjustRightInd w:val="0"/>
              <w:spacing w:line="276" w:lineRule="auto"/>
              <w:rPr>
                <w:rFonts w:eastAsia="HiddenHorzOCR"/>
                <w:b/>
                <w:lang w:eastAsia="en-US"/>
              </w:rPr>
            </w:pPr>
            <w:r>
              <w:rPr>
                <w:rFonts w:eastAsia="HiddenHorzOCR"/>
                <w:b/>
                <w:lang w:eastAsia="en-US"/>
              </w:rPr>
              <w:t>зачет</w:t>
            </w:r>
          </w:p>
        </w:tc>
      </w:tr>
    </w:tbl>
    <w:p w:rsidR="001876EE" w:rsidRDefault="001876EE" w:rsidP="00AB0380">
      <w:pPr>
        <w:spacing w:line="276" w:lineRule="auto"/>
        <w:ind w:right="-1"/>
        <w:jc w:val="center"/>
        <w:rPr>
          <w:b/>
          <w:sz w:val="28"/>
          <w:szCs w:val="28"/>
        </w:rPr>
      </w:pPr>
    </w:p>
    <w:p w:rsidR="001876EE" w:rsidRDefault="001876EE" w:rsidP="00AB0380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Содержание дисциплины</w:t>
      </w:r>
    </w:p>
    <w:p w:rsidR="006E468A" w:rsidRPr="006E468A" w:rsidRDefault="006E468A" w:rsidP="00AB0380">
      <w:pPr>
        <w:pStyle w:val="a5"/>
        <w:numPr>
          <w:ilvl w:val="0"/>
          <w:numId w:val="14"/>
        </w:numPr>
        <w:spacing w:line="276" w:lineRule="auto"/>
        <w:rPr>
          <w:sz w:val="28"/>
        </w:rPr>
      </w:pPr>
      <w:r w:rsidRPr="006E468A">
        <w:rPr>
          <w:sz w:val="28"/>
        </w:rPr>
        <w:t>Основные проблемы изучения текста и дискурса в современной лингвистике</w:t>
      </w:r>
      <w:r w:rsidR="00E91AD7">
        <w:rPr>
          <w:sz w:val="28"/>
        </w:rPr>
        <w:t>.</w:t>
      </w:r>
      <w:r w:rsidRPr="006E468A">
        <w:rPr>
          <w:sz w:val="28"/>
        </w:rPr>
        <w:t xml:space="preserve"> </w:t>
      </w:r>
      <w:proofErr w:type="gramStart"/>
      <w:r w:rsidR="00E91AD7">
        <w:rPr>
          <w:sz w:val="28"/>
        </w:rPr>
        <w:t>М</w:t>
      </w:r>
      <w:r w:rsidRPr="006E468A">
        <w:rPr>
          <w:sz w:val="28"/>
        </w:rPr>
        <w:t>ножественность подходов</w:t>
      </w:r>
      <w:r w:rsidR="00462B7C">
        <w:rPr>
          <w:sz w:val="28"/>
        </w:rPr>
        <w:t xml:space="preserve">: </w:t>
      </w:r>
      <w:proofErr w:type="spellStart"/>
      <w:r w:rsidR="00462B7C">
        <w:rPr>
          <w:sz w:val="28"/>
        </w:rPr>
        <w:t>текстоцентрический</w:t>
      </w:r>
      <w:proofErr w:type="spellEnd"/>
      <w:r w:rsidR="00462B7C">
        <w:rPr>
          <w:sz w:val="28"/>
        </w:rPr>
        <w:t xml:space="preserve"> подход, коммуникативный, подход, учитывающий взаимоотношение </w:t>
      </w:r>
      <w:proofErr w:type="spellStart"/>
      <w:r w:rsidR="00462B7C">
        <w:rPr>
          <w:sz w:val="28"/>
        </w:rPr>
        <w:t>внутритекстовых</w:t>
      </w:r>
      <w:proofErr w:type="spellEnd"/>
      <w:r w:rsidR="00462B7C">
        <w:rPr>
          <w:sz w:val="28"/>
        </w:rPr>
        <w:t xml:space="preserve"> факторов (значение и форма текста) и </w:t>
      </w:r>
      <w:proofErr w:type="spellStart"/>
      <w:r w:rsidR="00462B7C">
        <w:rPr>
          <w:sz w:val="28"/>
        </w:rPr>
        <w:t>внетекстовых</w:t>
      </w:r>
      <w:proofErr w:type="spellEnd"/>
      <w:r w:rsidR="00462B7C">
        <w:rPr>
          <w:sz w:val="28"/>
        </w:rPr>
        <w:t xml:space="preserve"> (участники, место, время коммуникации, цель).</w:t>
      </w:r>
      <w:proofErr w:type="gramEnd"/>
      <w:r w:rsidRPr="006E468A">
        <w:rPr>
          <w:sz w:val="28"/>
        </w:rPr>
        <w:t xml:space="preserve"> Определение понятий</w:t>
      </w:r>
      <w:r w:rsidR="00462B7C">
        <w:rPr>
          <w:sz w:val="28"/>
        </w:rPr>
        <w:t xml:space="preserve"> текст и дискурс</w:t>
      </w:r>
      <w:r>
        <w:t>.</w:t>
      </w:r>
    </w:p>
    <w:p w:rsidR="00EB1BF8" w:rsidRPr="00EB1BF8" w:rsidRDefault="00EB1BF8" w:rsidP="00AB0380">
      <w:pPr>
        <w:pStyle w:val="a5"/>
        <w:numPr>
          <w:ilvl w:val="0"/>
          <w:numId w:val="14"/>
        </w:numPr>
        <w:spacing w:line="276" w:lineRule="auto"/>
        <w:rPr>
          <w:sz w:val="28"/>
        </w:rPr>
      </w:pPr>
      <w:r>
        <w:rPr>
          <w:sz w:val="28"/>
        </w:rPr>
        <w:t xml:space="preserve">Методики </w:t>
      </w:r>
      <w:r w:rsidRPr="00EB1BF8">
        <w:rPr>
          <w:sz w:val="28"/>
        </w:rPr>
        <w:t>лингвистического анализа текста и дискурса. Текстовые категории (признаки текстуальности). Основные категории – цельность и связность</w:t>
      </w:r>
      <w:r w:rsidR="00546884">
        <w:rPr>
          <w:sz w:val="28"/>
        </w:rPr>
        <w:t>, их характеристики</w:t>
      </w:r>
      <w:r>
        <w:t xml:space="preserve">. </w:t>
      </w:r>
      <w:r w:rsidRPr="00EB1BF8">
        <w:rPr>
          <w:sz w:val="28"/>
        </w:rPr>
        <w:t xml:space="preserve">Информативность, </w:t>
      </w:r>
      <w:proofErr w:type="spellStart"/>
      <w:r w:rsidRPr="00EB1BF8">
        <w:rPr>
          <w:sz w:val="28"/>
        </w:rPr>
        <w:t>интенциональность</w:t>
      </w:r>
      <w:proofErr w:type="spellEnd"/>
      <w:r w:rsidRPr="00EB1BF8">
        <w:rPr>
          <w:sz w:val="28"/>
        </w:rPr>
        <w:t>, ситуативность</w:t>
      </w:r>
      <w:r>
        <w:rPr>
          <w:sz w:val="28"/>
        </w:rPr>
        <w:t xml:space="preserve">, приемлемость, </w:t>
      </w:r>
      <w:proofErr w:type="spellStart"/>
      <w:r>
        <w:rPr>
          <w:sz w:val="28"/>
        </w:rPr>
        <w:t>интертекстуальность</w:t>
      </w:r>
      <w:proofErr w:type="spellEnd"/>
      <w:r w:rsidR="00546884">
        <w:rPr>
          <w:sz w:val="28"/>
        </w:rPr>
        <w:t>: определение основных признаков каждой категории</w:t>
      </w:r>
      <w:r>
        <w:rPr>
          <w:sz w:val="28"/>
        </w:rPr>
        <w:t>. Модель анализа институционального дискурса. Анализ под руководством преподавателя конкретного текста по признакам текстуальности.</w:t>
      </w:r>
    </w:p>
    <w:p w:rsidR="00EB1BF8" w:rsidRDefault="00EB1BF8" w:rsidP="00AB0380">
      <w:pPr>
        <w:pStyle w:val="a5"/>
        <w:numPr>
          <w:ilvl w:val="0"/>
          <w:numId w:val="14"/>
        </w:numPr>
        <w:spacing w:line="276" w:lineRule="auto"/>
        <w:rPr>
          <w:sz w:val="28"/>
        </w:rPr>
      </w:pPr>
      <w:proofErr w:type="spellStart"/>
      <w:r w:rsidRPr="00EB1BF8">
        <w:rPr>
          <w:rFonts w:eastAsia="HiddenHorzOCR"/>
          <w:sz w:val="28"/>
        </w:rPr>
        <w:t>Членимость</w:t>
      </w:r>
      <w:proofErr w:type="spellEnd"/>
      <w:r w:rsidRPr="00EB1BF8">
        <w:rPr>
          <w:rFonts w:eastAsia="HiddenHorzOCR"/>
          <w:sz w:val="28"/>
        </w:rPr>
        <w:t xml:space="preserve"> текста, его единицы.</w:t>
      </w:r>
      <w:r>
        <w:rPr>
          <w:rFonts w:eastAsia="HiddenHorzOCR"/>
          <w:sz w:val="28"/>
        </w:rPr>
        <w:t xml:space="preserve"> Определение границ СФЕ.</w:t>
      </w:r>
      <w:r>
        <w:rPr>
          <w:sz w:val="28"/>
        </w:rPr>
        <w:t xml:space="preserve"> </w:t>
      </w:r>
      <w:r w:rsidR="00B11E44">
        <w:rPr>
          <w:sz w:val="28"/>
        </w:rPr>
        <w:t xml:space="preserve">СФЕ с точки зрения его содержания – это группа высказываний, объединенных вокруг одного смыслового центра. Оно служит для выражения одной </w:t>
      </w:r>
      <w:proofErr w:type="spellStart"/>
      <w:r w:rsidR="00B11E44">
        <w:rPr>
          <w:sz w:val="28"/>
        </w:rPr>
        <w:t>микротемы</w:t>
      </w:r>
      <w:proofErr w:type="spellEnd"/>
      <w:r w:rsidR="00B11E44">
        <w:rPr>
          <w:sz w:val="28"/>
        </w:rPr>
        <w:t xml:space="preserve"> и характеризуется семантическим единством. </w:t>
      </w:r>
      <w:proofErr w:type="spellStart"/>
      <w:r w:rsidR="00B11E44">
        <w:rPr>
          <w:sz w:val="28"/>
        </w:rPr>
        <w:t>Делиминация</w:t>
      </w:r>
      <w:proofErr w:type="spellEnd"/>
      <w:r w:rsidR="00B11E44">
        <w:rPr>
          <w:sz w:val="28"/>
        </w:rPr>
        <w:t xml:space="preserve"> предложенного преподавателем текста.</w:t>
      </w:r>
    </w:p>
    <w:p w:rsidR="00B11E44" w:rsidRPr="00AB0380" w:rsidRDefault="00B11E44" w:rsidP="00AB0380">
      <w:pPr>
        <w:pStyle w:val="a5"/>
        <w:numPr>
          <w:ilvl w:val="0"/>
          <w:numId w:val="14"/>
        </w:numPr>
        <w:spacing w:line="276" w:lineRule="auto"/>
        <w:rPr>
          <w:sz w:val="28"/>
        </w:rPr>
      </w:pPr>
      <w:proofErr w:type="spellStart"/>
      <w:r w:rsidRPr="00B11E44">
        <w:rPr>
          <w:rFonts w:eastAsia="HiddenHorzOCR"/>
          <w:sz w:val="28"/>
        </w:rPr>
        <w:t>Текстообразующие</w:t>
      </w:r>
      <w:proofErr w:type="spellEnd"/>
      <w:r w:rsidRPr="00B11E44">
        <w:rPr>
          <w:rFonts w:eastAsia="HiddenHorzOCR"/>
          <w:sz w:val="28"/>
        </w:rPr>
        <w:t xml:space="preserve"> средства: семантические, коммуникативные, грамматические.</w:t>
      </w:r>
      <w:r>
        <w:rPr>
          <w:rFonts w:eastAsia="HiddenHorzOCR"/>
          <w:sz w:val="28"/>
        </w:rPr>
        <w:t xml:space="preserve"> Анализ </w:t>
      </w:r>
      <w:proofErr w:type="spellStart"/>
      <w:r>
        <w:rPr>
          <w:rFonts w:eastAsia="HiddenHorzOCR"/>
          <w:sz w:val="28"/>
        </w:rPr>
        <w:t>топикальных</w:t>
      </w:r>
      <w:proofErr w:type="spellEnd"/>
      <w:r>
        <w:rPr>
          <w:rFonts w:eastAsia="HiddenHorzOCR"/>
          <w:sz w:val="28"/>
        </w:rPr>
        <w:t xml:space="preserve"> цепочек конкретного текста. </w:t>
      </w:r>
      <w:proofErr w:type="spellStart"/>
      <w:r>
        <w:rPr>
          <w:rFonts w:eastAsia="HiddenHorzOCR"/>
          <w:sz w:val="28"/>
        </w:rPr>
        <w:t>Тема-рематические</w:t>
      </w:r>
      <w:proofErr w:type="spellEnd"/>
      <w:r>
        <w:rPr>
          <w:rFonts w:eastAsia="HiddenHorzOCR"/>
          <w:sz w:val="28"/>
        </w:rPr>
        <w:t xml:space="preserve"> цепочки. Лексико-грамматические средства </w:t>
      </w:r>
      <w:proofErr w:type="spellStart"/>
      <w:r>
        <w:rPr>
          <w:rFonts w:eastAsia="HiddenHorzOCR"/>
          <w:sz w:val="28"/>
        </w:rPr>
        <w:t>текстообразования</w:t>
      </w:r>
      <w:proofErr w:type="spellEnd"/>
      <w:r>
        <w:rPr>
          <w:rFonts w:eastAsia="HiddenHorzOCR"/>
          <w:sz w:val="28"/>
        </w:rPr>
        <w:t>. Анализ коммуникативной структуры предложенно</w:t>
      </w:r>
      <w:r w:rsidR="00F34928">
        <w:rPr>
          <w:rFonts w:eastAsia="HiddenHorzOCR"/>
          <w:sz w:val="28"/>
        </w:rPr>
        <w:t>го</w:t>
      </w:r>
      <w:r>
        <w:rPr>
          <w:rFonts w:eastAsia="HiddenHorzOCR"/>
          <w:sz w:val="28"/>
        </w:rPr>
        <w:t xml:space="preserve"> преподавателем текста.</w:t>
      </w:r>
    </w:p>
    <w:p w:rsidR="00F34928" w:rsidRPr="00F34928" w:rsidRDefault="00F34928" w:rsidP="00AB0380">
      <w:pPr>
        <w:pStyle w:val="a5"/>
        <w:numPr>
          <w:ilvl w:val="0"/>
          <w:numId w:val="14"/>
        </w:numPr>
        <w:spacing w:line="276" w:lineRule="auto"/>
        <w:rPr>
          <w:b/>
          <w:sz w:val="28"/>
        </w:rPr>
      </w:pPr>
      <w:r w:rsidRPr="00F34928">
        <w:rPr>
          <w:rFonts w:eastAsia="HiddenHorzOCR"/>
          <w:sz w:val="28"/>
        </w:rPr>
        <w:t>Типология текстов</w:t>
      </w:r>
      <w:r>
        <w:rPr>
          <w:rFonts w:eastAsia="HiddenHorzOCR"/>
          <w:sz w:val="28"/>
        </w:rPr>
        <w:t>.</w:t>
      </w:r>
      <w:r w:rsidRPr="00F34928">
        <w:rPr>
          <w:rFonts w:eastAsia="HiddenHorzOCR"/>
          <w:sz w:val="28"/>
        </w:rPr>
        <w:t xml:space="preserve"> </w:t>
      </w:r>
      <w:r>
        <w:rPr>
          <w:rFonts w:eastAsia="HiddenHorzOCR"/>
          <w:sz w:val="28"/>
        </w:rPr>
        <w:t>Определить тип текст</w:t>
      </w:r>
      <w:r w:rsidR="00A905E5">
        <w:rPr>
          <w:rFonts w:eastAsia="HiddenHorzOCR"/>
          <w:sz w:val="28"/>
        </w:rPr>
        <w:t>а</w:t>
      </w:r>
      <w:r>
        <w:rPr>
          <w:rFonts w:eastAsia="HiddenHorzOCR"/>
          <w:sz w:val="28"/>
        </w:rPr>
        <w:t>. Проанализировать пример институционального дискурса по модели:</w:t>
      </w:r>
    </w:p>
    <w:p w:rsidR="00F34928" w:rsidRPr="002F4C53" w:rsidRDefault="00F34928" w:rsidP="00AB0380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r w:rsidRPr="002F4C53">
        <w:rPr>
          <w:sz w:val="28"/>
        </w:rPr>
        <w:t>Участники</w:t>
      </w:r>
    </w:p>
    <w:p w:rsidR="00F34928" w:rsidRPr="002F4C53" w:rsidRDefault="00F34928" w:rsidP="00AB0380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proofErr w:type="spellStart"/>
      <w:r w:rsidRPr="002F4C53">
        <w:rPr>
          <w:sz w:val="28"/>
        </w:rPr>
        <w:t>Хронотоп</w:t>
      </w:r>
      <w:proofErr w:type="spellEnd"/>
    </w:p>
    <w:p w:rsidR="00F34928" w:rsidRPr="002F4C53" w:rsidRDefault="00F34928" w:rsidP="00AB0380">
      <w:pPr>
        <w:pStyle w:val="a5"/>
        <w:numPr>
          <w:ilvl w:val="0"/>
          <w:numId w:val="15"/>
        </w:numPr>
        <w:spacing w:line="276" w:lineRule="auto"/>
        <w:ind w:left="709" w:firstLine="11"/>
        <w:rPr>
          <w:sz w:val="28"/>
        </w:rPr>
      </w:pPr>
      <w:r w:rsidRPr="002F4C53">
        <w:rPr>
          <w:sz w:val="28"/>
        </w:rPr>
        <w:t>Цели и ценности</w:t>
      </w:r>
    </w:p>
    <w:p w:rsidR="00F34928" w:rsidRPr="002F4C53" w:rsidRDefault="00F34928" w:rsidP="00AB0380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r w:rsidRPr="002F4C53">
        <w:rPr>
          <w:sz w:val="28"/>
        </w:rPr>
        <w:t>Стратегии и тактики</w:t>
      </w:r>
    </w:p>
    <w:p w:rsidR="00F34928" w:rsidRPr="002F4C53" w:rsidRDefault="00F34928" w:rsidP="00AB0380">
      <w:pPr>
        <w:pStyle w:val="a5"/>
        <w:numPr>
          <w:ilvl w:val="0"/>
          <w:numId w:val="15"/>
        </w:numPr>
        <w:spacing w:line="276" w:lineRule="auto"/>
        <w:rPr>
          <w:sz w:val="28"/>
        </w:rPr>
      </w:pPr>
      <w:r w:rsidRPr="002F4C53">
        <w:rPr>
          <w:sz w:val="28"/>
        </w:rPr>
        <w:t>Жанры</w:t>
      </w:r>
    </w:p>
    <w:p w:rsidR="007664D1" w:rsidRPr="00AB0380" w:rsidRDefault="00F34928" w:rsidP="00AB0380">
      <w:pPr>
        <w:pStyle w:val="a5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b/>
          <w:sz w:val="28"/>
        </w:rPr>
      </w:pPr>
      <w:r w:rsidRPr="00546884">
        <w:rPr>
          <w:sz w:val="28"/>
        </w:rPr>
        <w:t>Прецедентные тексты и дискурсивные формулы.</w:t>
      </w:r>
    </w:p>
    <w:p w:rsidR="00AB0380" w:rsidRPr="00546884" w:rsidRDefault="00AB0380" w:rsidP="00AB0380">
      <w:pPr>
        <w:pStyle w:val="a5"/>
        <w:autoSpaceDE w:val="0"/>
        <w:autoSpaceDN w:val="0"/>
        <w:adjustRightInd w:val="0"/>
        <w:spacing w:line="276" w:lineRule="auto"/>
        <w:ind w:left="1080" w:firstLine="0"/>
        <w:rPr>
          <w:b/>
          <w:sz w:val="28"/>
        </w:rPr>
      </w:pPr>
    </w:p>
    <w:p w:rsidR="001876EE" w:rsidRPr="007664D1" w:rsidRDefault="001876EE" w:rsidP="00AB0380">
      <w:pPr>
        <w:autoSpaceDE w:val="0"/>
        <w:autoSpaceDN w:val="0"/>
        <w:adjustRightInd w:val="0"/>
        <w:spacing w:line="276" w:lineRule="auto"/>
        <w:rPr>
          <w:b/>
          <w:sz w:val="28"/>
        </w:rPr>
      </w:pPr>
      <w:r w:rsidRPr="007664D1">
        <w:rPr>
          <w:b/>
          <w:sz w:val="28"/>
        </w:rPr>
        <w:t>5.Образовательные технологии.</w:t>
      </w:r>
    </w:p>
    <w:p w:rsidR="00CC66CE" w:rsidRDefault="001876EE" w:rsidP="008D3C6A">
      <w:pPr>
        <w:tabs>
          <w:tab w:val="left" w:pos="0"/>
        </w:tabs>
        <w:autoSpaceDE w:val="0"/>
        <w:autoSpaceDN w:val="0"/>
        <w:adjustRightInd w:val="0"/>
        <w:spacing w:after="200" w:line="276" w:lineRule="auto"/>
        <w:ind w:firstLine="567"/>
        <w:jc w:val="both"/>
        <w:rPr>
          <w:rFonts w:eastAsia="HiddenHorzOCR"/>
          <w:sz w:val="28"/>
        </w:rPr>
      </w:pPr>
      <w:r w:rsidRPr="00CC66CE">
        <w:rPr>
          <w:sz w:val="28"/>
        </w:rPr>
        <w:t xml:space="preserve">Рекомендуемые образовательные технологии: </w:t>
      </w:r>
      <w:r w:rsidR="00546884" w:rsidRPr="00CC66CE">
        <w:rPr>
          <w:sz w:val="28"/>
        </w:rPr>
        <w:t xml:space="preserve">вопросы и </w:t>
      </w:r>
      <w:r w:rsidRPr="00CC66CE">
        <w:rPr>
          <w:sz w:val="28"/>
        </w:rPr>
        <w:t>практические за</w:t>
      </w:r>
      <w:r w:rsidR="00AB0380">
        <w:rPr>
          <w:sz w:val="28"/>
        </w:rPr>
        <w:t>дания, непосредственно связанные</w:t>
      </w:r>
      <w:r w:rsidRPr="00CC66CE">
        <w:rPr>
          <w:sz w:val="28"/>
        </w:rPr>
        <w:t xml:space="preserve"> с изучаемой темой, самостоятельная работа магистрантов под руководством профессора, </w:t>
      </w:r>
      <w:r w:rsidR="00F34928" w:rsidRPr="00CC66CE">
        <w:rPr>
          <w:sz w:val="28"/>
        </w:rPr>
        <w:t xml:space="preserve">контрольные работы по анализу текстов и дискурсов. </w:t>
      </w:r>
      <w:r w:rsidRPr="00CC66CE">
        <w:rPr>
          <w:sz w:val="28"/>
        </w:rPr>
        <w:t xml:space="preserve">На занятиях и в виде самостоятельной работы проводится анализ собранных самими </w:t>
      </w:r>
      <w:r w:rsidR="00F34928" w:rsidRPr="00CC66CE">
        <w:rPr>
          <w:sz w:val="28"/>
        </w:rPr>
        <w:t xml:space="preserve">магистрантами </w:t>
      </w:r>
      <w:r w:rsidRPr="00CC66CE">
        <w:rPr>
          <w:sz w:val="28"/>
        </w:rPr>
        <w:t xml:space="preserve">материалов; </w:t>
      </w:r>
      <w:r w:rsidRPr="00CC66CE">
        <w:rPr>
          <w:rFonts w:eastAsia="HiddenHorzOCR"/>
          <w:sz w:val="28"/>
        </w:rPr>
        <w:lastRenderedPageBreak/>
        <w:t>отрабатываются приемы лингвистического анализа текстов, выявляются приемы, способы и средства выражения. Проходит обсуждение результатов самостоятельной работы магистрантов (проверка получаемых навыков анализа).</w:t>
      </w:r>
      <w:r w:rsidR="00CC66CE" w:rsidRPr="00CC66CE">
        <w:rPr>
          <w:rFonts w:eastAsia="HiddenHorzOCR"/>
          <w:sz w:val="28"/>
        </w:rPr>
        <w:t xml:space="preserve"> Задания и контрольные работы даются по учебно-методическому пособию Е.П. Захарова, М.А. Кормилицына «Современный русский язык. Синтаксис» (с.62-69). Печатным вариантом пособия обеспечены все студенты. Подготовлена электронная версия пособия, которая будет размещена по адресу </w:t>
      </w:r>
      <w:r w:rsidR="00CC66CE" w:rsidRPr="00CC66CE">
        <w:rPr>
          <w:rFonts w:eastAsia="HiddenHorzOCR"/>
          <w:sz w:val="28"/>
          <w:lang w:val="en-US"/>
        </w:rPr>
        <w:t>http</w:t>
      </w:r>
      <w:r w:rsidR="00CC66CE" w:rsidRPr="00CC66CE">
        <w:rPr>
          <w:rFonts w:eastAsia="HiddenHorzOCR"/>
          <w:sz w:val="28"/>
        </w:rPr>
        <w:t>//</w:t>
      </w:r>
      <w:r w:rsidR="00CC66CE" w:rsidRPr="00CC66CE">
        <w:rPr>
          <w:rFonts w:eastAsia="HiddenHorzOCR"/>
          <w:sz w:val="28"/>
          <w:lang w:val="en-US"/>
        </w:rPr>
        <w:t>library</w:t>
      </w:r>
      <w:r w:rsidR="00CC66CE" w:rsidRPr="00CC66CE">
        <w:rPr>
          <w:rFonts w:eastAsia="HiddenHorzOCR"/>
          <w:sz w:val="28"/>
        </w:rPr>
        <w:t>.</w:t>
      </w:r>
      <w:proofErr w:type="spellStart"/>
      <w:r w:rsidR="00CC66CE" w:rsidRPr="00CC66CE">
        <w:rPr>
          <w:rFonts w:eastAsia="HiddenHorzOCR"/>
          <w:sz w:val="28"/>
          <w:lang w:val="en-US"/>
        </w:rPr>
        <w:t>sgu</w:t>
      </w:r>
      <w:proofErr w:type="spellEnd"/>
      <w:r w:rsidR="00CC66CE" w:rsidRPr="00CC66CE">
        <w:rPr>
          <w:rFonts w:eastAsia="HiddenHorzOCR"/>
          <w:sz w:val="28"/>
        </w:rPr>
        <w:t>.</w:t>
      </w:r>
      <w:proofErr w:type="spellStart"/>
      <w:r w:rsidR="00CC66CE" w:rsidRPr="00CC66CE">
        <w:rPr>
          <w:rFonts w:eastAsia="HiddenHorzOCR"/>
          <w:sz w:val="28"/>
          <w:lang w:val="en-US"/>
        </w:rPr>
        <w:t>ru</w:t>
      </w:r>
      <w:proofErr w:type="spellEnd"/>
      <w:r w:rsidR="00CC66CE" w:rsidRPr="00CC66CE">
        <w:rPr>
          <w:rFonts w:eastAsia="HiddenHorzOCR"/>
          <w:sz w:val="28"/>
        </w:rPr>
        <w:t>.</w:t>
      </w:r>
    </w:p>
    <w:p w:rsidR="000E4901" w:rsidRDefault="000E4901" w:rsidP="00AB038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b/>
          <w:sz w:val="28"/>
          <w:szCs w:val="28"/>
        </w:rPr>
        <w:t>Адаптивные технологии</w:t>
      </w:r>
      <w:r>
        <w:rPr>
          <w:rFonts w:eastAsia="HiddenHorzOCR"/>
          <w:sz w:val="28"/>
          <w:szCs w:val="28"/>
        </w:rPr>
        <w:t xml:space="preserve"> для студентов с ограниченными возможностями здоровья: возможно письменное общение через </w:t>
      </w:r>
      <w:proofErr w:type="spellStart"/>
      <w:r>
        <w:rPr>
          <w:rFonts w:eastAsia="HiddenHorzOCR"/>
          <w:sz w:val="28"/>
          <w:szCs w:val="28"/>
          <w:lang w:val="en-US"/>
        </w:rPr>
        <w:t>rusyazsgu</w:t>
      </w:r>
      <w:proofErr w:type="spellEnd"/>
      <w:r>
        <w:rPr>
          <w:rFonts w:eastAsia="HiddenHorzOCR"/>
          <w:sz w:val="28"/>
          <w:szCs w:val="28"/>
        </w:rPr>
        <w:t>@</w:t>
      </w:r>
      <w:r>
        <w:rPr>
          <w:rFonts w:eastAsia="HiddenHorzOCR"/>
          <w:sz w:val="28"/>
          <w:szCs w:val="28"/>
          <w:lang w:val="en-US"/>
        </w:rPr>
        <w:t>mail</w:t>
      </w:r>
      <w:r>
        <w:rPr>
          <w:rFonts w:eastAsia="HiddenHorzOCR"/>
          <w:sz w:val="28"/>
          <w:szCs w:val="28"/>
        </w:rPr>
        <w:t>.</w:t>
      </w:r>
      <w:proofErr w:type="spellStart"/>
      <w:r>
        <w:rPr>
          <w:rFonts w:eastAsia="HiddenHorzOCR"/>
          <w:sz w:val="28"/>
          <w:szCs w:val="28"/>
          <w:lang w:val="en-US"/>
        </w:rPr>
        <w:t>ru</w:t>
      </w:r>
      <w:proofErr w:type="spellEnd"/>
      <w:r>
        <w:rPr>
          <w:rFonts w:eastAsia="HiddenHorzOCR"/>
          <w:sz w:val="28"/>
          <w:szCs w:val="28"/>
        </w:rPr>
        <w:t xml:space="preserve"> (присылка письменных работ и рефератов) и телефонные консультации за 30 минут до </w:t>
      </w:r>
      <w:r>
        <w:rPr>
          <w:rFonts w:eastAsia="HiddenHorzOCR"/>
          <w:color w:val="000000"/>
          <w:sz w:val="28"/>
          <w:szCs w:val="28"/>
        </w:rPr>
        <w:t xml:space="preserve">аудиторных занятий по кафедральному телефону 8(8452)210-647. Можно консультироваться с преподавателем по </w:t>
      </w:r>
      <w:r>
        <w:rPr>
          <w:rFonts w:eastAsia="HiddenHorzOCR"/>
          <w:color w:val="000000"/>
          <w:sz w:val="28"/>
          <w:szCs w:val="28"/>
          <w:lang w:val="en-US"/>
        </w:rPr>
        <w:t>e</w:t>
      </w:r>
      <w:r>
        <w:rPr>
          <w:rFonts w:eastAsia="HiddenHorzOCR"/>
          <w:color w:val="000000"/>
          <w:sz w:val="28"/>
          <w:szCs w:val="28"/>
        </w:rPr>
        <w:t>-</w:t>
      </w:r>
      <w:r>
        <w:rPr>
          <w:rFonts w:eastAsia="HiddenHorzOCR"/>
          <w:color w:val="000000"/>
          <w:sz w:val="28"/>
          <w:szCs w:val="28"/>
          <w:lang w:val="en-US"/>
        </w:rPr>
        <w:t>mail</w:t>
      </w:r>
      <w:r w:rsidRPr="000E4901">
        <w:rPr>
          <w:rFonts w:eastAsia="HiddenHorzOCR"/>
          <w:color w:val="000000"/>
          <w:sz w:val="28"/>
          <w:szCs w:val="28"/>
        </w:rPr>
        <w:t xml:space="preserve"> </w:t>
      </w:r>
      <w:hyperlink r:id="rId6" w:history="1">
        <w:r>
          <w:rPr>
            <w:rStyle w:val="a6"/>
            <w:rFonts w:eastAsia="HiddenHorzOCR"/>
            <w:sz w:val="28"/>
            <w:szCs w:val="28"/>
            <w:lang w:val="en-US"/>
          </w:rPr>
          <w:t>margarita</w:t>
        </w:r>
        <w:r>
          <w:rPr>
            <w:rStyle w:val="a6"/>
            <w:rFonts w:eastAsia="HiddenHorzOCR"/>
            <w:sz w:val="28"/>
            <w:szCs w:val="28"/>
          </w:rPr>
          <w:t>-</w:t>
        </w:r>
        <w:r>
          <w:rPr>
            <w:rStyle w:val="a6"/>
            <w:rFonts w:eastAsia="HiddenHorzOCR"/>
            <w:sz w:val="28"/>
            <w:szCs w:val="28"/>
            <w:lang w:val="en-US"/>
          </w:rPr>
          <w:t>kormil</w:t>
        </w:r>
        <w:r>
          <w:rPr>
            <w:rStyle w:val="a6"/>
            <w:rFonts w:eastAsia="HiddenHorzOCR"/>
            <w:sz w:val="28"/>
            <w:szCs w:val="28"/>
          </w:rPr>
          <w:t>@</w:t>
        </w:r>
        <w:r>
          <w:rPr>
            <w:rStyle w:val="a6"/>
            <w:rFonts w:eastAsia="HiddenHorzOCR"/>
            <w:sz w:val="28"/>
            <w:szCs w:val="28"/>
            <w:lang w:val="en-US"/>
          </w:rPr>
          <w:t>mail</w:t>
        </w:r>
        <w:r>
          <w:rPr>
            <w:rStyle w:val="a6"/>
            <w:rFonts w:eastAsia="HiddenHorzOCR"/>
            <w:sz w:val="28"/>
            <w:szCs w:val="28"/>
          </w:rPr>
          <w:t>.</w:t>
        </w:r>
        <w:r>
          <w:rPr>
            <w:rStyle w:val="a6"/>
            <w:rFonts w:eastAsia="HiddenHorzOCR"/>
            <w:sz w:val="28"/>
            <w:szCs w:val="28"/>
            <w:lang w:val="en-US"/>
          </w:rPr>
          <w:t>ru</w:t>
        </w:r>
      </w:hyperlink>
      <w:r>
        <w:rPr>
          <w:rFonts w:eastAsia="HiddenHorzOCR"/>
          <w:color w:val="000000"/>
          <w:sz w:val="28"/>
          <w:szCs w:val="28"/>
        </w:rPr>
        <w:t xml:space="preserve">. На этот же адрес можно присылать выполненные работы.  </w:t>
      </w:r>
    </w:p>
    <w:p w:rsidR="00C96155" w:rsidRDefault="00C96155" w:rsidP="00AB038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</w:p>
    <w:p w:rsidR="00362C26" w:rsidRDefault="00362C26" w:rsidP="00AB038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6. </w:t>
      </w:r>
      <w:r>
        <w:rPr>
          <w:rFonts w:eastAsia="HiddenHorzOCR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дисциплины.</w:t>
      </w:r>
    </w:p>
    <w:p w:rsidR="00362C26" w:rsidRDefault="00362C26" w:rsidP="00AB038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 процессе освоения дисциплины</w:t>
      </w:r>
      <w:r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sz w:val="28"/>
          <w:szCs w:val="28"/>
        </w:rPr>
        <w:t>выполняются следующие</w:t>
      </w:r>
      <w:r>
        <w:rPr>
          <w:rFonts w:eastAsia="HiddenHorzOCR"/>
          <w:b/>
          <w:sz w:val="28"/>
          <w:szCs w:val="28"/>
        </w:rPr>
        <w:t xml:space="preserve"> виды самостоятельной работы: </w:t>
      </w:r>
      <w:r>
        <w:rPr>
          <w:rFonts w:eastAsia="HiddenHorzOCR"/>
          <w:sz w:val="28"/>
          <w:szCs w:val="28"/>
        </w:rPr>
        <w:t>ознакомление с основной и дополнительной</w:t>
      </w:r>
      <w:r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sz w:val="28"/>
          <w:szCs w:val="28"/>
        </w:rPr>
        <w:t>литературой, работа со специальным лингвистическим книжным собранием кафедры русского языка и речевой коммуникации, разные виды текстового и дискурсивного анализа.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Примерные вопросы к теоретической части курса: </w:t>
      </w:r>
    </w:p>
    <w:p w:rsidR="00C96155" w:rsidRPr="006C1527" w:rsidRDefault="00C96155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1.Дайте определение текста и </w:t>
      </w:r>
      <w:proofErr w:type="spellStart"/>
      <w:r w:rsidRPr="006C1527">
        <w:rPr>
          <w:rFonts w:ascii="Times New Roman" w:hAnsi="Times New Roman" w:cs="Times New Roman"/>
        </w:rPr>
        <w:t>дискурса</w:t>
      </w:r>
      <w:proofErr w:type="spellEnd"/>
      <w:r w:rsidRPr="006C1527">
        <w:rPr>
          <w:rFonts w:ascii="Times New Roman" w:hAnsi="Times New Roman" w:cs="Times New Roman"/>
        </w:rPr>
        <w:t xml:space="preserve"> в рамках </w:t>
      </w:r>
      <w:proofErr w:type="spellStart"/>
      <w:r w:rsidRPr="006C1527">
        <w:rPr>
          <w:rFonts w:ascii="Times New Roman" w:hAnsi="Times New Roman" w:cs="Times New Roman"/>
        </w:rPr>
        <w:t>текстоцентрического</w:t>
      </w:r>
      <w:proofErr w:type="spellEnd"/>
      <w:r w:rsidRPr="006C1527">
        <w:rPr>
          <w:rFonts w:ascii="Times New Roman" w:hAnsi="Times New Roman" w:cs="Times New Roman"/>
        </w:rPr>
        <w:t xml:space="preserve"> и коммуникативного подхода.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2.Назовите текстовые категории и охарактеризуйте важнейшие из них.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3.Основные единицы текста. Как определить их границы?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4.Охарактеризуйте лексико-семантические </w:t>
      </w:r>
      <w:proofErr w:type="spellStart"/>
      <w:r w:rsidRPr="006C1527">
        <w:rPr>
          <w:rFonts w:ascii="Times New Roman" w:hAnsi="Times New Roman" w:cs="Times New Roman"/>
        </w:rPr>
        <w:t>текстообразующие</w:t>
      </w:r>
      <w:proofErr w:type="spellEnd"/>
      <w:r w:rsidRPr="006C1527">
        <w:rPr>
          <w:rFonts w:ascii="Times New Roman" w:hAnsi="Times New Roman" w:cs="Times New Roman"/>
        </w:rPr>
        <w:t xml:space="preserve"> средства.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5.Тема-рематические цепочки, их структура и зависимость от типа текста.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6.Лексико-грамматические </w:t>
      </w:r>
      <w:proofErr w:type="spellStart"/>
      <w:r w:rsidRPr="006C1527">
        <w:rPr>
          <w:rFonts w:ascii="Times New Roman" w:hAnsi="Times New Roman" w:cs="Times New Roman"/>
        </w:rPr>
        <w:t>текстообразующие</w:t>
      </w:r>
      <w:proofErr w:type="spellEnd"/>
      <w:r w:rsidRPr="006C1527">
        <w:rPr>
          <w:rFonts w:ascii="Times New Roman" w:hAnsi="Times New Roman" w:cs="Times New Roman"/>
        </w:rPr>
        <w:t xml:space="preserve"> средства. Чем объясняется их отсутствие в некоторых текстах и дискурсах?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7.Какова модель анализа институционального </w:t>
      </w:r>
      <w:proofErr w:type="spellStart"/>
      <w:r w:rsidRPr="006C1527">
        <w:rPr>
          <w:rFonts w:ascii="Times New Roman" w:hAnsi="Times New Roman" w:cs="Times New Roman"/>
        </w:rPr>
        <w:t>дискурса</w:t>
      </w:r>
      <w:proofErr w:type="spellEnd"/>
      <w:r w:rsidRPr="006C1527">
        <w:rPr>
          <w:rFonts w:ascii="Times New Roman" w:hAnsi="Times New Roman" w:cs="Times New Roman"/>
        </w:rPr>
        <w:t>? Дайте параметры такого анализа.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8. Какие типологии текста и </w:t>
      </w:r>
      <w:proofErr w:type="spellStart"/>
      <w:r w:rsidRPr="006C1527">
        <w:rPr>
          <w:rFonts w:ascii="Times New Roman" w:hAnsi="Times New Roman" w:cs="Times New Roman"/>
        </w:rPr>
        <w:t>дискурса</w:t>
      </w:r>
      <w:proofErr w:type="spellEnd"/>
      <w:r w:rsidRPr="006C1527">
        <w:rPr>
          <w:rFonts w:ascii="Times New Roman" w:hAnsi="Times New Roman" w:cs="Times New Roman"/>
        </w:rPr>
        <w:t xml:space="preserve"> вам известны?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Практические задания для самостоятельной работы:</w:t>
      </w:r>
    </w:p>
    <w:p w:rsidR="00C96155" w:rsidRPr="006C1527" w:rsidRDefault="00C96155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1.Охарактеризуйте текстовые категории. Выделите  в тексте сверхфразовые единства (СФЕ). 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  <w:lang w:val="en-US"/>
        </w:rPr>
        <w:t>I</w:t>
      </w:r>
      <w:r w:rsidRPr="006C1527">
        <w:rPr>
          <w:rFonts w:ascii="Times New Roman" w:hAnsi="Times New Roman" w:cs="Times New Roman"/>
        </w:rPr>
        <w:t xml:space="preserve">. Есть на Руси пословица, в которой как бы округлилась вся положительность, характерная для нашего народа: дело человеком славится. Русский человек всегда уважал </w:t>
      </w:r>
      <w:r w:rsidRPr="006C1527">
        <w:rPr>
          <w:rFonts w:ascii="Times New Roman" w:hAnsi="Times New Roman" w:cs="Times New Roman"/>
        </w:rPr>
        <w:lastRenderedPageBreak/>
        <w:t>людей трудовых. Поэтому так глубоко и чтят у нас тех, чье дело укоренилось в почве настоящего и дало росток свой в будущее. Наш народ всегда стремился отметить мастера, закрепить его имя в памяти поколений.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В </w:t>
      </w:r>
      <w:proofErr w:type="spellStart"/>
      <w:r w:rsidRPr="006C1527">
        <w:rPr>
          <w:rFonts w:ascii="Times New Roman" w:hAnsi="Times New Roman" w:cs="Times New Roman"/>
        </w:rPr>
        <w:t>несуесловной</w:t>
      </w:r>
      <w:proofErr w:type="spellEnd"/>
      <w:r w:rsidRPr="006C1527">
        <w:rPr>
          <w:rFonts w:ascii="Times New Roman" w:hAnsi="Times New Roman" w:cs="Times New Roman"/>
        </w:rPr>
        <w:t xml:space="preserve"> благодарности одного поколения другому заключается, между прочим, живая связь поколений, основанная на уверенности предков в том, что их дело не пропадет зря, а перейдет в руки надежных наследников.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Мне кажется, что на этом был основан древний обычай </w:t>
      </w:r>
      <w:proofErr w:type="gramStart"/>
      <w:r w:rsidRPr="006C1527">
        <w:rPr>
          <w:rFonts w:ascii="Times New Roman" w:hAnsi="Times New Roman" w:cs="Times New Roman"/>
        </w:rPr>
        <w:t>класть</w:t>
      </w:r>
      <w:proofErr w:type="gramEnd"/>
      <w:r w:rsidRPr="006C1527">
        <w:rPr>
          <w:rFonts w:ascii="Times New Roman" w:hAnsi="Times New Roman" w:cs="Times New Roman"/>
        </w:rPr>
        <w:t xml:space="preserve"> в фундаменты великих зданий первые кирпичи с именами выдающихся граждан своего времени. Это был не только знак почета и благодарности людям, которые положили свою силу и разум в основу великого начинания. В этом был сознательный умысел, который,  подобно цементу, скреплял камни живого дела. Самая всенародность этих имен придавала нерушимую вещность народному делу, объединяла его в монолит, что и «</w:t>
      </w:r>
      <w:proofErr w:type="spellStart"/>
      <w:r w:rsidRPr="006C1527">
        <w:rPr>
          <w:rFonts w:ascii="Times New Roman" w:hAnsi="Times New Roman" w:cs="Times New Roman"/>
        </w:rPr>
        <w:t>вековечнее</w:t>
      </w:r>
      <w:proofErr w:type="spellEnd"/>
      <w:r w:rsidRPr="006C1527">
        <w:rPr>
          <w:rFonts w:ascii="Times New Roman" w:hAnsi="Times New Roman" w:cs="Times New Roman"/>
        </w:rPr>
        <w:t xml:space="preserve"> меди и выше царственных пирамид».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Благодаря этому древнему обычаю мы знаем имена наших великих зодчих, строителей древних соборов, художников, литейщиков, оружейников. Имена их сохранились на чертежах, в рабочих клеймах на великолепных изделиях.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В наше время было бы крайне полезным воскресить мудрый обычай рабочей метки, клейма, завершающего творческий процесс. (Л. Леонов).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  <w:lang w:val="en-US"/>
        </w:rPr>
        <w:t>II</w:t>
      </w:r>
      <w:r w:rsidRPr="006C1527">
        <w:rPr>
          <w:rFonts w:ascii="Times New Roman" w:hAnsi="Times New Roman" w:cs="Times New Roman"/>
        </w:rPr>
        <w:t>. Я долго самонадеянно полагал, что знаю Пушкина: ведь я же его читал и перечитывал в детстве и в юности, я «проходил» его по всем правилам вузовского преподавания литературы, я прочел о нем немалое количество книг и статей, я толкую о нем со своими друзьями, щеголяя зоркостью относительно частностей его мастерства, – чего же больше?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Но только в дни Отечественной войны, в дни острой, незабываемой боли за родную землю и того сурового возмужания, которое пришло к нам перед лицом страшной угрозы всему самому дорогому, я, как, должно быть, и многие другие люди моего поколения, увидел, что до сих пор не знал Пушкина. Я вдруг почувствовал </w:t>
      </w:r>
      <w:proofErr w:type="gramStart"/>
      <w:r w:rsidRPr="006C1527">
        <w:rPr>
          <w:rFonts w:ascii="Times New Roman" w:hAnsi="Times New Roman" w:cs="Times New Roman"/>
        </w:rPr>
        <w:t>в полную меру</w:t>
      </w:r>
      <w:proofErr w:type="gramEnd"/>
      <w:r w:rsidRPr="006C1527">
        <w:rPr>
          <w:rFonts w:ascii="Times New Roman" w:hAnsi="Times New Roman" w:cs="Times New Roman"/>
        </w:rPr>
        <w:t xml:space="preserve"> своей души ни с чем не сравнимую силу пушкинского слова. И для меня, как будто впервые, как будто вовсе не известные мне до того, прозвучали строфы его исполненной горделивого достоинства патриотической лирики. С восторгом как бы внезапного постижения я обретал в затертом томике из походной библиотечки благородную красоту </w:t>
      </w:r>
      <w:proofErr w:type="spellStart"/>
      <w:r w:rsidRPr="006C1527">
        <w:rPr>
          <w:rFonts w:ascii="Times New Roman" w:hAnsi="Times New Roman" w:cs="Times New Roman"/>
        </w:rPr>
        <w:t>навечных</w:t>
      </w:r>
      <w:proofErr w:type="spellEnd"/>
      <w:r w:rsidRPr="006C1527">
        <w:rPr>
          <w:rFonts w:ascii="Times New Roman" w:hAnsi="Times New Roman" w:cs="Times New Roman"/>
        </w:rPr>
        <w:t xml:space="preserve"> запечатлений мысли и чувства, родной природы, родной земли, с ее городами и селами, полями и водами, суровой седой стариной, сказаньями и песнями. И все это обращалось сегодняшним днем, потому что восторг вызывался не той или иной блестящей строкой, а тем, что все это – родина, все это мое неотъемлемое достояние, гордость и честь, вера и слава, и не может быть на земле силы, которая могла бы отринуть это (А. Твардовский).</w:t>
      </w:r>
    </w:p>
    <w:p w:rsidR="00C96155" w:rsidRPr="006C1527" w:rsidRDefault="00C96155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2. Определите </w:t>
      </w:r>
      <w:proofErr w:type="spellStart"/>
      <w:r w:rsidRPr="006C1527">
        <w:rPr>
          <w:rFonts w:ascii="Times New Roman" w:hAnsi="Times New Roman" w:cs="Times New Roman"/>
        </w:rPr>
        <w:t>текстообразующие</w:t>
      </w:r>
      <w:proofErr w:type="spellEnd"/>
      <w:r w:rsidRPr="006C1527">
        <w:rPr>
          <w:rFonts w:ascii="Times New Roman" w:hAnsi="Times New Roman" w:cs="Times New Roman"/>
        </w:rPr>
        <w:t xml:space="preserve"> средства: лексико-семантические, коммуникативные и грамматические: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С давних пор существуют два способа перестройки и улучшения жизни: путь социальных реформ и путь нравственного самовоспитания, нравственного самоусовершенствования, которое так усиленно и страстно проповедовал Лев Толстой.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К </w:t>
      </w:r>
      <w:proofErr w:type="gramStart"/>
      <w:r w:rsidRPr="006C1527">
        <w:rPr>
          <w:rFonts w:ascii="Times New Roman" w:hAnsi="Times New Roman" w:cs="Times New Roman"/>
        </w:rPr>
        <w:t>нравственном</w:t>
      </w:r>
      <w:proofErr w:type="gramEnd"/>
      <w:r w:rsidRPr="006C1527">
        <w:rPr>
          <w:rFonts w:ascii="Times New Roman" w:hAnsi="Times New Roman" w:cs="Times New Roman"/>
        </w:rPr>
        <w:t xml:space="preserve"> учению Л. Толстого у нас долгое время было негативное, отрицательное отношение. Но исторический опыт показал, что одними социальными средствами невозможно обновить жизнь, достигнуть желаемых результатов. 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Нужен одновременно второй способ. Это самовоспитание, строительство души, своего отношения к миру, иными словами, каждодневное самоочищение, самокритика, самопроверка своих деяний и желаний высшим судом, который дан человеку, – судом собственной совести.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Совесть – это как раз та сила, которая должна выводить человека из равнодушия, сдирать с него коросту эгоизма, пробуждать в нем чувство ответственности за все, что происходит вокруг (Ф. Абрамов). 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>Сам Грибоедов приписал горе Чацкого его уму, а Пушкин отказал ему вовсе в уме. Можно было бы подумать, что Грибоедов польстил ему в заглавии, как будто предупредив читателя, что герой его умен, а все прочие около него не умны.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Но Чацкий не только умнее всех прочих лиц, но и положительно умен. Речь его кипит умом, остроумием. У него есть сердце, и притом он безукоризненно честен. Словом, это человек не только умный, но и развитой с чувством, или, как рекомендует его горничная Лиза, он «чувствителен, и весел, и остер…». Чацкий как личность несравненно выше и умнее Онегина и </w:t>
      </w:r>
      <w:proofErr w:type="spellStart"/>
      <w:r w:rsidRPr="006C1527">
        <w:rPr>
          <w:rFonts w:ascii="Times New Roman" w:hAnsi="Times New Roman" w:cs="Times New Roman"/>
        </w:rPr>
        <w:t>лермонтовского</w:t>
      </w:r>
      <w:proofErr w:type="spellEnd"/>
      <w:r w:rsidRPr="006C1527">
        <w:rPr>
          <w:rFonts w:ascii="Times New Roman" w:hAnsi="Times New Roman" w:cs="Times New Roman"/>
        </w:rPr>
        <w:t xml:space="preserve"> Печорина. Он искренний и горячий деятель. А те – </w:t>
      </w:r>
      <w:proofErr w:type="gramStart"/>
      <w:r w:rsidRPr="006C1527">
        <w:rPr>
          <w:rFonts w:ascii="Times New Roman" w:hAnsi="Times New Roman" w:cs="Times New Roman"/>
        </w:rPr>
        <w:t>паразиты, изумительно начертанные великими талантами… Ими заканчивается</w:t>
      </w:r>
      <w:proofErr w:type="gramEnd"/>
      <w:r w:rsidRPr="006C1527">
        <w:rPr>
          <w:rFonts w:ascii="Times New Roman" w:hAnsi="Times New Roman" w:cs="Times New Roman"/>
        </w:rPr>
        <w:t xml:space="preserve"> их время, а Чацкий начинает новый век – и в этом все его значение и весь «ум».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И Онегин, и Печорин оказались неспособны к делу, к активной роли, хотя оба смутно понимали, что около них все истлело. Но презирая пустоту жизни, праздное барство, они поддавались ему и не подумали ни бороться с ним, ни бежать окончательно. Недовольство и озлобление не мешали Онегину франтить, «блестеть» и в театре, и на бале, и в модном ресторане…, а Печорину блестеть интересной скукой и мыкать свою лень и озлобление между княжной Мери и Бэлой, а потом рисоваться равнодушием к ним перед тупым Максимом </w:t>
      </w:r>
      <w:proofErr w:type="spellStart"/>
      <w:r w:rsidRPr="006C1527">
        <w:rPr>
          <w:rFonts w:ascii="Times New Roman" w:hAnsi="Times New Roman" w:cs="Times New Roman"/>
        </w:rPr>
        <w:t>Максимычем</w:t>
      </w:r>
      <w:proofErr w:type="spellEnd"/>
      <w:r w:rsidRPr="006C1527">
        <w:rPr>
          <w:rFonts w:ascii="Times New Roman" w:hAnsi="Times New Roman" w:cs="Times New Roman"/>
        </w:rPr>
        <w:t>: это равнодушие  считалось квинтэссенцией донжуанства. Оба томились и не знали, чего хотеть (А. Гончаров).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                               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2. Проанализируйте средства </w:t>
      </w:r>
      <w:proofErr w:type="spellStart"/>
      <w:r w:rsidRPr="006C1527">
        <w:rPr>
          <w:rFonts w:ascii="Times New Roman" w:hAnsi="Times New Roman" w:cs="Times New Roman"/>
        </w:rPr>
        <w:t>текстообразования</w:t>
      </w:r>
      <w:proofErr w:type="spellEnd"/>
      <w:r w:rsidRPr="006C1527">
        <w:rPr>
          <w:rFonts w:ascii="Times New Roman" w:hAnsi="Times New Roman" w:cs="Times New Roman"/>
        </w:rPr>
        <w:t xml:space="preserve"> в следующих текстах. Определите тип текста, используя разные типологии.</w:t>
      </w:r>
      <w:r w:rsidR="00C96155" w:rsidRPr="006C1527">
        <w:rPr>
          <w:rFonts w:ascii="Times New Roman" w:hAnsi="Times New Roman" w:cs="Times New Roman"/>
        </w:rPr>
        <w:tab/>
      </w:r>
    </w:p>
    <w:p w:rsidR="00C96155" w:rsidRPr="006C1527" w:rsidRDefault="00C96155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 Мир на стене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Полуразрушенная стена заглохшего сада оказалась для меня богатым охотничьим угодьем. Это была старая стена, когда-то покрытая штукатуркой, но теперь позеленевшая </w:t>
      </w:r>
      <w:proofErr w:type="gramStart"/>
      <w:r w:rsidRPr="006C1527">
        <w:rPr>
          <w:rFonts w:ascii="Times New Roman" w:hAnsi="Times New Roman" w:cs="Times New Roman"/>
        </w:rPr>
        <w:t>от</w:t>
      </w:r>
      <w:proofErr w:type="gramEnd"/>
      <w:r w:rsidRPr="006C1527">
        <w:rPr>
          <w:rFonts w:ascii="Times New Roman" w:hAnsi="Times New Roman" w:cs="Times New Roman"/>
        </w:rPr>
        <w:t xml:space="preserve"> мха. За долгие годы слой штукатурки вспучился и просел, а вся поверхность  стены покрылась сложным узором трещин – шириной до нескольких дюймов или же тонких, как волосок. Кое-где штукатурка совсем отвалилась, и под ней, словно ребра, обнажились ряды розово-красных кирпичей. </w:t>
      </w:r>
      <w:proofErr w:type="gramStart"/>
      <w:r w:rsidRPr="006C1527">
        <w:rPr>
          <w:rFonts w:ascii="Times New Roman" w:hAnsi="Times New Roman" w:cs="Times New Roman"/>
        </w:rPr>
        <w:t xml:space="preserve">Если присмотреться получше, на стене можно было разглядеть целый пейзаж: шляпки сотен крохотных поганок, красных, желтых и бурых, казались крышами домов в поселках, разбросанных по сырым местам; темно-зеленый мох рос такими ровными пучками, что вполне мог бы сойти за подстриженные деревья в парках, а затененные трещины, откуда выбивался целый лес маленьких </w:t>
      </w:r>
      <w:proofErr w:type="spellStart"/>
      <w:r w:rsidRPr="006C1527">
        <w:rPr>
          <w:rFonts w:ascii="Times New Roman" w:hAnsi="Times New Roman" w:cs="Times New Roman"/>
        </w:rPr>
        <w:t>папоротничков</w:t>
      </w:r>
      <w:proofErr w:type="spellEnd"/>
      <w:r w:rsidRPr="006C1527">
        <w:rPr>
          <w:rFonts w:ascii="Times New Roman" w:hAnsi="Times New Roman" w:cs="Times New Roman"/>
        </w:rPr>
        <w:t>, струились, будто зеленые ручейки.</w:t>
      </w:r>
      <w:proofErr w:type="gramEnd"/>
      <w:r w:rsidRPr="006C1527">
        <w:rPr>
          <w:rFonts w:ascii="Times New Roman" w:hAnsi="Times New Roman" w:cs="Times New Roman"/>
        </w:rPr>
        <w:t xml:space="preserve"> На верху стены раскинулась настоящая пустыня, сухая и жаркая, росли там только ржаво-красные мхи, и лишь стрекозы прилетали туда греться на солнышке. У подножья стены среди облачков черепицы пробивались листья </w:t>
      </w:r>
      <w:proofErr w:type="spellStart"/>
      <w:r w:rsidRPr="006C1527">
        <w:rPr>
          <w:rFonts w:ascii="Times New Roman" w:hAnsi="Times New Roman" w:cs="Times New Roman"/>
        </w:rPr>
        <w:t>цикломенов</w:t>
      </w:r>
      <w:proofErr w:type="spellEnd"/>
      <w:r w:rsidRPr="006C1527">
        <w:rPr>
          <w:rFonts w:ascii="Times New Roman" w:hAnsi="Times New Roman" w:cs="Times New Roman"/>
        </w:rPr>
        <w:t xml:space="preserve">, крокусов и </w:t>
      </w:r>
      <w:proofErr w:type="spellStart"/>
      <w:r w:rsidRPr="006C1527">
        <w:rPr>
          <w:rFonts w:ascii="Times New Roman" w:hAnsi="Times New Roman" w:cs="Times New Roman"/>
        </w:rPr>
        <w:t>асфоделей</w:t>
      </w:r>
      <w:proofErr w:type="spellEnd"/>
      <w:r w:rsidRPr="006C1527">
        <w:rPr>
          <w:rFonts w:ascii="Times New Roman" w:hAnsi="Times New Roman" w:cs="Times New Roman"/>
        </w:rPr>
        <w:t>, и вся эта полоса была опутана непролазными зарослями ежевики, усыпанной в середине лета крупными сочными черными ягодами.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Обитатели стены были очень разнообразны, вели дневной или ночной  образ жизни и делились на охотников и дичь. По ночам на охоту выходили жабы, жившие среди зарослей ежевики, и </w:t>
      </w:r>
      <w:proofErr w:type="spellStart"/>
      <w:r w:rsidRPr="006C1527">
        <w:rPr>
          <w:rFonts w:ascii="Times New Roman" w:hAnsi="Times New Roman" w:cs="Times New Roman"/>
        </w:rPr>
        <w:t>гекконы</w:t>
      </w:r>
      <w:proofErr w:type="spellEnd"/>
      <w:r w:rsidRPr="006C1527">
        <w:rPr>
          <w:rFonts w:ascii="Times New Roman" w:hAnsi="Times New Roman" w:cs="Times New Roman"/>
        </w:rPr>
        <w:t xml:space="preserve">, бледные, почти прозрачные создания с выпуклыми глазами, обитавшие в трещинах в верхней части стены. Их жертвами были глупые, рассеянные долгоножки, неуклюжие метавшиеся среди листвы; мотыльки всех размеров и видов – полосатые, мозаичные, клетчатые, пятнистые, в крапинку, которые мягким облаком кружились у растрескавшейся штукатурки; жуки, толстенькие и прилично одетые, будто солидные бизнесмены, спешащие по каким-то ночным делам. Когда последний светлячок </w:t>
      </w:r>
      <w:proofErr w:type="gramStart"/>
      <w:r w:rsidRPr="006C1527">
        <w:rPr>
          <w:rFonts w:ascii="Times New Roman" w:hAnsi="Times New Roman" w:cs="Times New Roman"/>
        </w:rPr>
        <w:t>износил свой холодный изумрудный фонарик в моховую постель и над землей появлялось</w:t>
      </w:r>
      <w:proofErr w:type="gramEnd"/>
      <w:r w:rsidRPr="006C1527">
        <w:rPr>
          <w:rFonts w:ascii="Times New Roman" w:hAnsi="Times New Roman" w:cs="Times New Roman"/>
        </w:rPr>
        <w:t xml:space="preserve"> солнце, стена переходила во владение других обитателей. Днем  было труднее отличить жертву от хищника, казалось, что все тут поедают друг друга без разбора. Хищные осы, например, охотились на гусениц и пауков, пауки ловили мух, большие, хрупкие </w:t>
      </w:r>
      <w:r w:rsidRPr="006C1527">
        <w:rPr>
          <w:rFonts w:ascii="Times New Roman" w:hAnsi="Times New Roman" w:cs="Times New Roman"/>
        </w:rPr>
        <w:lastRenderedPageBreak/>
        <w:t>охотницы-стрекозы поедали пауков и мух, а быстрые юркие цветистые ящерицы уничтожали их всех вместе (</w:t>
      </w:r>
      <w:proofErr w:type="gramStart"/>
      <w:r w:rsidRPr="006C1527">
        <w:rPr>
          <w:rFonts w:ascii="Times New Roman" w:hAnsi="Times New Roman" w:cs="Times New Roman"/>
        </w:rPr>
        <w:t>Дж</w:t>
      </w:r>
      <w:proofErr w:type="gramEnd"/>
      <w:r w:rsidRPr="006C1527">
        <w:rPr>
          <w:rFonts w:ascii="Times New Roman" w:hAnsi="Times New Roman" w:cs="Times New Roman"/>
        </w:rPr>
        <w:t xml:space="preserve">. Даррелл). </w:t>
      </w:r>
    </w:p>
    <w:p w:rsidR="00F20AB7" w:rsidRPr="006C1527" w:rsidRDefault="00F20AB7" w:rsidP="00C96155">
      <w:pPr>
        <w:tabs>
          <w:tab w:val="left" w:pos="9354"/>
        </w:tabs>
        <w:ind w:right="-2"/>
        <w:jc w:val="both"/>
      </w:pPr>
      <w:r w:rsidRPr="006C1527">
        <w:t xml:space="preserve">3. Дайте анализ </w:t>
      </w:r>
      <w:proofErr w:type="spellStart"/>
      <w:r w:rsidRPr="006C1527">
        <w:t>дискурса</w:t>
      </w:r>
      <w:proofErr w:type="spellEnd"/>
      <w:r w:rsidRPr="006C1527">
        <w:t>, используя предложенную модель: участники,</w:t>
      </w:r>
    </w:p>
    <w:p w:rsidR="00F20AB7" w:rsidRPr="006C1527" w:rsidRDefault="00F20AB7" w:rsidP="00C96155">
      <w:pPr>
        <w:tabs>
          <w:tab w:val="left" w:pos="9354"/>
        </w:tabs>
        <w:ind w:right="-2"/>
        <w:jc w:val="both"/>
      </w:pPr>
      <w:r w:rsidRPr="006C1527">
        <w:t>время и место, цели и ценности, стратегии и тактики, жанры, прецедентные тексты и дискурсивные формулы.</w:t>
      </w:r>
    </w:p>
    <w:p w:rsidR="00C96155" w:rsidRPr="006C1527" w:rsidRDefault="00C96155" w:rsidP="00C96155">
      <w:pPr>
        <w:tabs>
          <w:tab w:val="left" w:pos="9354"/>
        </w:tabs>
        <w:ind w:right="-2"/>
        <w:jc w:val="both"/>
        <w:rPr>
          <w:b/>
        </w:rPr>
      </w:pP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 Педагогический </w:t>
      </w:r>
      <w:proofErr w:type="spellStart"/>
      <w:r w:rsidRPr="006C1527">
        <w:rPr>
          <w:rFonts w:ascii="Times New Roman" w:hAnsi="Times New Roman" w:cs="Times New Roman"/>
        </w:rPr>
        <w:t>дискурс</w:t>
      </w:r>
      <w:proofErr w:type="spellEnd"/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К типу прецедентных текстов педагогического </w:t>
      </w:r>
      <w:proofErr w:type="spellStart"/>
      <w:r w:rsidRPr="006C1527">
        <w:rPr>
          <w:rFonts w:ascii="Times New Roman" w:hAnsi="Times New Roman" w:cs="Times New Roman"/>
        </w:rPr>
        <w:t>дискурса</w:t>
      </w:r>
      <w:proofErr w:type="spellEnd"/>
      <w:r w:rsidRPr="006C1527">
        <w:rPr>
          <w:rFonts w:ascii="Times New Roman" w:hAnsi="Times New Roman" w:cs="Times New Roman"/>
        </w:rPr>
        <w:t xml:space="preserve"> </w:t>
      </w:r>
      <w:proofErr w:type="gramStart"/>
      <w:r w:rsidRPr="006C1527">
        <w:rPr>
          <w:rFonts w:ascii="Times New Roman" w:hAnsi="Times New Roman" w:cs="Times New Roman"/>
        </w:rPr>
        <w:t>относятся</w:t>
      </w:r>
      <w:proofErr w:type="gramEnd"/>
      <w:r w:rsidRPr="006C1527">
        <w:rPr>
          <w:rFonts w:ascii="Times New Roman" w:hAnsi="Times New Roman" w:cs="Times New Roman"/>
        </w:rPr>
        <w:t xml:space="preserve"> прежде всего школьные учебники и хрестоматии, правила поведения учащихся, а также многие известные тексты детских книг, сюжеты популярных художественных и мультипликационных фильмов, тексты песен, пословицы, поговорки, известные афоризмы на тему учебы, знаний, отношений между учителем и учеником.</w:t>
      </w:r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Заслуживают внимания определенные выражения, свойственные именно </w:t>
      </w:r>
      <w:proofErr w:type="gramStart"/>
      <w:r w:rsidRPr="006C1527">
        <w:rPr>
          <w:rFonts w:ascii="Times New Roman" w:hAnsi="Times New Roman" w:cs="Times New Roman"/>
        </w:rPr>
        <w:t>педагогическому</w:t>
      </w:r>
      <w:proofErr w:type="gramEnd"/>
      <w:r w:rsidRPr="006C1527">
        <w:rPr>
          <w:rFonts w:ascii="Times New Roman" w:hAnsi="Times New Roman" w:cs="Times New Roman"/>
        </w:rPr>
        <w:t xml:space="preserve"> </w:t>
      </w:r>
      <w:proofErr w:type="spellStart"/>
      <w:r w:rsidRPr="006C1527">
        <w:rPr>
          <w:rFonts w:ascii="Times New Roman" w:hAnsi="Times New Roman" w:cs="Times New Roman"/>
        </w:rPr>
        <w:t>дискурсу</w:t>
      </w:r>
      <w:proofErr w:type="spellEnd"/>
      <w:r w:rsidRPr="006C1527">
        <w:rPr>
          <w:rFonts w:ascii="Times New Roman" w:hAnsi="Times New Roman" w:cs="Times New Roman"/>
        </w:rPr>
        <w:t xml:space="preserve"> и определяющие данный тип общения. Например: «Садись, два!» – учитель ставит ученику отрицательную отметку за ответ, и это сопряжено с объяснениями, последующим наказанием и связанными с этим эмоциями ученика. Все учащиеся в русской </w:t>
      </w:r>
      <w:proofErr w:type="spellStart"/>
      <w:r w:rsidRPr="006C1527">
        <w:rPr>
          <w:rFonts w:ascii="Times New Roman" w:hAnsi="Times New Roman" w:cs="Times New Roman"/>
        </w:rPr>
        <w:t>лингвокультуре</w:t>
      </w:r>
      <w:proofErr w:type="spellEnd"/>
      <w:r w:rsidRPr="006C1527">
        <w:rPr>
          <w:rFonts w:ascii="Times New Roman" w:hAnsi="Times New Roman" w:cs="Times New Roman"/>
        </w:rPr>
        <w:t xml:space="preserve"> остро осознают и переживают фразу в устах учителя: «К доске пойдет…», в этот момент каждый, затаив дыхание, ждет, кто окажется жертвой. К числу моментально угадываемых диалогов относится </w:t>
      </w:r>
      <w:proofErr w:type="gramStart"/>
      <w:r w:rsidRPr="006C1527">
        <w:rPr>
          <w:rFonts w:ascii="Times New Roman" w:hAnsi="Times New Roman" w:cs="Times New Roman"/>
        </w:rPr>
        <w:t>следующий</w:t>
      </w:r>
      <w:proofErr w:type="gramEnd"/>
      <w:r w:rsidRPr="006C1527">
        <w:rPr>
          <w:rFonts w:ascii="Times New Roman" w:hAnsi="Times New Roman" w:cs="Times New Roman"/>
        </w:rPr>
        <w:t xml:space="preserve">: «Где твой дневник? – Дома забыл.  – А голову ты дома не забыл?» Интересно отметить, что в военно-учебных заведениях, где отрицательные оценки связаны с дисциплинарными наказаниями, в частности, отсутствием увольнения из части во время выходных, курсанты используют стандартную формулировку: «Извините, я сегодня не готов к занятию. – Почему?  – Недопонял». Такое выражение психологически переносит часть вины на преподавателя, который недостаточно успешно объяснил материал. </w:t>
      </w:r>
      <w:proofErr w:type="gramStart"/>
      <w:r w:rsidRPr="006C1527">
        <w:rPr>
          <w:rFonts w:ascii="Times New Roman" w:hAnsi="Times New Roman" w:cs="Times New Roman"/>
        </w:rPr>
        <w:t xml:space="preserve">Нельзя не согласиться с О.В. </w:t>
      </w:r>
      <w:proofErr w:type="spellStart"/>
      <w:r w:rsidRPr="006C1527">
        <w:rPr>
          <w:rFonts w:ascii="Times New Roman" w:hAnsi="Times New Roman" w:cs="Times New Roman"/>
        </w:rPr>
        <w:t>Толочко</w:t>
      </w:r>
      <w:proofErr w:type="spellEnd"/>
      <w:r w:rsidRPr="006C1527">
        <w:rPr>
          <w:rFonts w:ascii="Times New Roman" w:hAnsi="Times New Roman" w:cs="Times New Roman"/>
        </w:rPr>
        <w:t xml:space="preserve"> (1999), доказывающей, что в педагогическом </w:t>
      </w:r>
      <w:proofErr w:type="spellStart"/>
      <w:r w:rsidRPr="006C1527">
        <w:rPr>
          <w:rFonts w:ascii="Times New Roman" w:hAnsi="Times New Roman" w:cs="Times New Roman"/>
        </w:rPr>
        <w:t>дискурсе</w:t>
      </w:r>
      <w:proofErr w:type="spellEnd"/>
      <w:r w:rsidRPr="006C1527">
        <w:rPr>
          <w:rFonts w:ascii="Times New Roman" w:hAnsi="Times New Roman" w:cs="Times New Roman"/>
        </w:rPr>
        <w:t xml:space="preserve"> выделяется система концептов, образующих </w:t>
      </w:r>
      <w:proofErr w:type="spellStart"/>
      <w:r w:rsidRPr="006C1527">
        <w:rPr>
          <w:rFonts w:ascii="Times New Roman" w:hAnsi="Times New Roman" w:cs="Times New Roman"/>
        </w:rPr>
        <w:t>концептосферу</w:t>
      </w:r>
      <w:proofErr w:type="spellEnd"/>
      <w:r w:rsidRPr="006C1527">
        <w:rPr>
          <w:rFonts w:ascii="Times New Roman" w:hAnsi="Times New Roman" w:cs="Times New Roman"/>
        </w:rPr>
        <w:t xml:space="preserve"> «образование» и включающих такие оценочно насыщенные концепты, как «школа», «урок», «экзамен», «отличник», «двоечник», «дневник», «отметка» и др.</w:t>
      </w:r>
      <w:proofErr w:type="gramEnd"/>
    </w:p>
    <w:p w:rsidR="00F20AB7" w:rsidRPr="006C1527" w:rsidRDefault="00F20AB7" w:rsidP="00C96155">
      <w:pPr>
        <w:pStyle w:val="a"/>
        <w:numPr>
          <w:ilvl w:val="0"/>
          <w:numId w:val="0"/>
        </w:numPr>
        <w:tabs>
          <w:tab w:val="left" w:pos="9354"/>
        </w:tabs>
        <w:ind w:right="-2" w:firstLine="708"/>
        <w:rPr>
          <w:rFonts w:ascii="Times New Roman" w:hAnsi="Times New Roman" w:cs="Times New Roman"/>
        </w:rPr>
      </w:pPr>
      <w:r w:rsidRPr="006C1527">
        <w:rPr>
          <w:rFonts w:ascii="Times New Roman" w:hAnsi="Times New Roman" w:cs="Times New Roman"/>
        </w:rPr>
        <w:t xml:space="preserve">Подведем некоторые итоги. Педагогический </w:t>
      </w:r>
      <w:proofErr w:type="spellStart"/>
      <w:r w:rsidRPr="006C1527">
        <w:rPr>
          <w:rFonts w:ascii="Times New Roman" w:hAnsi="Times New Roman" w:cs="Times New Roman"/>
        </w:rPr>
        <w:t>дискурс</w:t>
      </w:r>
      <w:proofErr w:type="spellEnd"/>
      <w:r w:rsidRPr="006C1527">
        <w:rPr>
          <w:rFonts w:ascii="Times New Roman" w:hAnsi="Times New Roman" w:cs="Times New Roman"/>
        </w:rPr>
        <w:t xml:space="preserve"> объективно выделяется в системе институционального </w:t>
      </w:r>
      <w:proofErr w:type="spellStart"/>
      <w:r w:rsidRPr="006C1527">
        <w:rPr>
          <w:rFonts w:ascii="Times New Roman" w:hAnsi="Times New Roman" w:cs="Times New Roman"/>
        </w:rPr>
        <w:t>дискурса</w:t>
      </w:r>
      <w:proofErr w:type="spellEnd"/>
      <w:r w:rsidRPr="006C1527">
        <w:rPr>
          <w:rFonts w:ascii="Times New Roman" w:hAnsi="Times New Roman" w:cs="Times New Roman"/>
        </w:rPr>
        <w:t xml:space="preserve">, системно-образующими </w:t>
      </w:r>
      <w:proofErr w:type="gramStart"/>
      <w:r w:rsidRPr="006C1527">
        <w:rPr>
          <w:rFonts w:ascii="Times New Roman" w:hAnsi="Times New Roman" w:cs="Times New Roman"/>
        </w:rPr>
        <w:t>признаками</w:t>
      </w:r>
      <w:proofErr w:type="gramEnd"/>
      <w:r w:rsidRPr="006C1527">
        <w:rPr>
          <w:rFonts w:ascii="Times New Roman" w:hAnsi="Times New Roman" w:cs="Times New Roman"/>
        </w:rPr>
        <w:t xml:space="preserve"> которого являются участники, </w:t>
      </w:r>
      <w:proofErr w:type="spellStart"/>
      <w:r w:rsidRPr="006C1527">
        <w:rPr>
          <w:rFonts w:ascii="Times New Roman" w:hAnsi="Times New Roman" w:cs="Times New Roman"/>
        </w:rPr>
        <w:t>хронотоп</w:t>
      </w:r>
      <w:proofErr w:type="spellEnd"/>
      <w:r w:rsidRPr="006C1527">
        <w:rPr>
          <w:rFonts w:ascii="Times New Roman" w:hAnsi="Times New Roman" w:cs="Times New Roman"/>
        </w:rPr>
        <w:t xml:space="preserve">, цель, ценности, стратегии, жанры и прецедентные тексты. Стратегии педагогического </w:t>
      </w:r>
      <w:proofErr w:type="spellStart"/>
      <w:r w:rsidRPr="006C1527">
        <w:rPr>
          <w:rFonts w:ascii="Times New Roman" w:hAnsi="Times New Roman" w:cs="Times New Roman"/>
        </w:rPr>
        <w:t>дискурса</w:t>
      </w:r>
      <w:proofErr w:type="spellEnd"/>
      <w:r w:rsidRPr="006C1527">
        <w:rPr>
          <w:rFonts w:ascii="Times New Roman" w:hAnsi="Times New Roman" w:cs="Times New Roman"/>
        </w:rPr>
        <w:t xml:space="preserve"> – последовательности интенций речевых действий в типовой ситуации </w:t>
      </w:r>
      <w:proofErr w:type="spellStart"/>
      <w:r w:rsidRPr="006C1527">
        <w:rPr>
          <w:rFonts w:ascii="Times New Roman" w:hAnsi="Times New Roman" w:cs="Times New Roman"/>
        </w:rPr>
        <w:t>социолизации</w:t>
      </w:r>
      <w:proofErr w:type="spellEnd"/>
      <w:r w:rsidRPr="006C1527">
        <w:rPr>
          <w:rFonts w:ascii="Times New Roman" w:hAnsi="Times New Roman" w:cs="Times New Roman"/>
        </w:rPr>
        <w:t xml:space="preserve"> – могут быть охарактеризованы как объяснение, оценка, контроль, содействие и организация деятельности основных участников этого </w:t>
      </w:r>
      <w:proofErr w:type="spellStart"/>
      <w:r w:rsidRPr="006C1527">
        <w:rPr>
          <w:rFonts w:ascii="Times New Roman" w:hAnsi="Times New Roman" w:cs="Times New Roman"/>
        </w:rPr>
        <w:t>дискурса</w:t>
      </w:r>
      <w:proofErr w:type="spellEnd"/>
      <w:r w:rsidRPr="006C1527">
        <w:rPr>
          <w:rFonts w:ascii="Times New Roman" w:hAnsi="Times New Roman" w:cs="Times New Roman"/>
        </w:rPr>
        <w:t xml:space="preserve"> – учителя и ученика (В.И. Карасик).</w:t>
      </w:r>
    </w:p>
    <w:p w:rsidR="00F20AB7" w:rsidRPr="006C1527" w:rsidRDefault="00F20AB7" w:rsidP="00F20AB7">
      <w:pPr>
        <w:pStyle w:val="a"/>
        <w:numPr>
          <w:ilvl w:val="0"/>
          <w:numId w:val="0"/>
        </w:numPr>
        <w:rPr>
          <w:rFonts w:ascii="Times New Roman" w:hAnsi="Times New Roman" w:cs="Times New Roman"/>
        </w:rPr>
      </w:pPr>
    </w:p>
    <w:p w:rsidR="00CA196D" w:rsidRDefault="00362C26" w:rsidP="00AB0380">
      <w:pPr>
        <w:autoSpaceDE w:val="0"/>
        <w:autoSpaceDN w:val="0"/>
        <w:adjustRightInd w:val="0"/>
        <w:spacing w:line="276" w:lineRule="auto"/>
        <w:contextualSpacing/>
        <w:rPr>
          <w:rFonts w:eastAsia="HiddenHorzOCR"/>
          <w:b/>
          <w:sz w:val="28"/>
          <w:szCs w:val="28"/>
        </w:rPr>
      </w:pPr>
      <w:r w:rsidRPr="006C1527">
        <w:rPr>
          <w:rFonts w:eastAsia="HiddenHorzOCR"/>
          <w:b/>
          <w:sz w:val="28"/>
          <w:szCs w:val="28"/>
        </w:rPr>
        <w:t>7</w:t>
      </w:r>
      <w:r w:rsidR="00CA196D" w:rsidRPr="006C1527">
        <w:rPr>
          <w:rFonts w:eastAsia="HiddenHorzOCR"/>
          <w:b/>
          <w:sz w:val="28"/>
          <w:szCs w:val="28"/>
        </w:rPr>
        <w:t xml:space="preserve">. Данные для учета успеваемости студентов </w:t>
      </w:r>
      <w:proofErr w:type="gramStart"/>
      <w:r w:rsidR="00CA196D" w:rsidRPr="006C1527">
        <w:rPr>
          <w:rFonts w:eastAsia="HiddenHorzOCR"/>
          <w:b/>
          <w:sz w:val="28"/>
          <w:szCs w:val="28"/>
        </w:rPr>
        <w:t>в</w:t>
      </w:r>
      <w:proofErr w:type="gramEnd"/>
      <w:r w:rsidR="00CA196D" w:rsidRPr="006C1527">
        <w:rPr>
          <w:rFonts w:eastAsia="HiddenHorzOCR"/>
          <w:b/>
          <w:sz w:val="28"/>
          <w:szCs w:val="28"/>
        </w:rPr>
        <w:t xml:space="preserve"> БАРС</w:t>
      </w:r>
    </w:p>
    <w:p w:rsidR="00CA196D" w:rsidRDefault="00CA196D" w:rsidP="00AB0380">
      <w:pPr>
        <w:tabs>
          <w:tab w:val="left" w:pos="1134"/>
        </w:tabs>
        <w:suppressAutoHyphens/>
        <w:spacing w:line="276" w:lineRule="auto"/>
        <w:ind w:firstLine="709"/>
        <w:contextualSpacing/>
        <w:rPr>
          <w:i/>
          <w:sz w:val="28"/>
          <w:szCs w:val="28"/>
        </w:rPr>
      </w:pPr>
    </w:p>
    <w:p w:rsidR="00CA196D" w:rsidRDefault="00CA196D" w:rsidP="00AB0380">
      <w:pPr>
        <w:tabs>
          <w:tab w:val="left" w:pos="1134"/>
        </w:tabs>
        <w:suppressAutoHyphens/>
        <w:spacing w:line="276" w:lineRule="auto"/>
        <w:ind w:firstLine="142"/>
        <w:contextualSpacing/>
        <w:rPr>
          <w:sz w:val="28"/>
          <w:szCs w:val="28"/>
        </w:rPr>
      </w:pPr>
      <w:r>
        <w:rPr>
          <w:sz w:val="28"/>
          <w:szCs w:val="28"/>
        </w:rPr>
        <w:t>Таблица 1.</w:t>
      </w:r>
      <w:r w:rsidR="0012049E">
        <w:rPr>
          <w:sz w:val="28"/>
          <w:szCs w:val="28"/>
        </w:rPr>
        <w:t>2</w:t>
      </w:r>
      <w:r>
        <w:rPr>
          <w:sz w:val="28"/>
          <w:szCs w:val="28"/>
        </w:rPr>
        <w:t xml:space="preserve"> Таблица максимальных баллов по видам учебной деятельности.</w:t>
      </w: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720"/>
        <w:gridCol w:w="1080"/>
        <w:gridCol w:w="1080"/>
        <w:gridCol w:w="1260"/>
        <w:gridCol w:w="1440"/>
        <w:gridCol w:w="1151"/>
        <w:gridCol w:w="1080"/>
        <w:gridCol w:w="754"/>
      </w:tblGrid>
      <w:tr w:rsidR="00CA196D" w:rsidTr="00CA196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9</w:t>
            </w:r>
          </w:p>
        </w:tc>
      </w:tr>
      <w:tr w:rsidR="00CA196D" w:rsidTr="00CA196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Семестр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Лабораторные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Автоматизированное тестирование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Другие виды учебной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Промежуточная аттестация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6D" w:rsidRDefault="00CA196D" w:rsidP="00AB0380">
            <w:pPr>
              <w:spacing w:after="200" w:line="276" w:lineRule="auto"/>
              <w:ind w:left="-108" w:right="-91"/>
              <w:jc w:val="center"/>
              <w:rPr>
                <w:rFonts w:eastAsia="Calibri"/>
                <w:lang w:eastAsia="en-US"/>
              </w:rPr>
            </w:pPr>
            <w:r>
              <w:t>Итого</w:t>
            </w:r>
          </w:p>
        </w:tc>
      </w:tr>
      <w:tr w:rsidR="00CA196D" w:rsidTr="00CA196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Pr="00EF43FC" w:rsidRDefault="00EF43FC" w:rsidP="00AB0380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6D" w:rsidRDefault="00546884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6D" w:rsidRDefault="00546884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6D" w:rsidRDefault="00546884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6D" w:rsidRDefault="00EF43FC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54688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6D" w:rsidRDefault="00EF43FC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6D" w:rsidRDefault="00EF43FC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54688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6D" w:rsidRPr="00EF43FC" w:rsidRDefault="00EF43FC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 w:rsidRPr="00EF43FC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6D" w:rsidRDefault="00CA196D" w:rsidP="00AB0380">
            <w:pPr>
              <w:spacing w:after="200" w:line="276" w:lineRule="auto"/>
              <w:ind w:left="142"/>
              <w:jc w:val="center"/>
              <w:rPr>
                <w:rFonts w:eastAsia="Calibri"/>
                <w:lang w:eastAsia="en-US"/>
              </w:rPr>
            </w:pPr>
            <w:r>
              <w:t>100</w:t>
            </w:r>
          </w:p>
        </w:tc>
      </w:tr>
    </w:tbl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Программа оценивания учебной деятельности студента</w:t>
      </w:r>
    </w:p>
    <w:p w:rsidR="0012049E" w:rsidRDefault="00AB0380" w:rsidP="00AB0380">
      <w:pPr>
        <w:pStyle w:val="11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2049E">
        <w:rPr>
          <w:rFonts w:ascii="Times New Roman" w:hAnsi="Times New Roman"/>
          <w:sz w:val="28"/>
          <w:szCs w:val="28"/>
        </w:rPr>
        <w:t xml:space="preserve"> семестр</w:t>
      </w:r>
    </w:p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Практические занятия</w:t>
      </w:r>
    </w:p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Самостоятельность при выполнении работы -  </w:t>
      </w:r>
      <w:r w:rsidR="00EF43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-1</w:t>
      </w:r>
      <w:r w:rsidR="00EF43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;</w:t>
      </w:r>
    </w:p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правильность выполнения заданий –  </w:t>
      </w:r>
      <w:r w:rsidR="00EF43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-</w:t>
      </w:r>
      <w:r w:rsidR="00EF43F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;</w:t>
      </w:r>
    </w:p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уровень подготовки к занятиям –  0-5. </w:t>
      </w:r>
    </w:p>
    <w:p w:rsidR="0012049E" w:rsidRDefault="0012049E" w:rsidP="00AB0380">
      <w:pPr>
        <w:pStyle w:val="11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</w:t>
      </w:r>
    </w:p>
    <w:p w:rsidR="0012049E" w:rsidRDefault="0012049E" w:rsidP="00AB0380">
      <w:pPr>
        <w:pStyle w:val="1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выполненных домашних работ -   </w:t>
      </w:r>
      <w:r w:rsidR="00EF43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-</w:t>
      </w:r>
      <w:r w:rsidR="00EF43F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12049E" w:rsidRDefault="0012049E" w:rsidP="00AB0380">
      <w:pPr>
        <w:pStyle w:val="1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грамотность в оформлении -   </w:t>
      </w:r>
      <w:r w:rsidR="00EF43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-</w:t>
      </w:r>
      <w:r w:rsidR="00EF43F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12049E" w:rsidRDefault="0012049E" w:rsidP="00AB0380">
      <w:pPr>
        <w:pStyle w:val="1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правильность выполнения -   0 - </w:t>
      </w:r>
      <w:r w:rsidR="00EF43FC">
        <w:rPr>
          <w:rFonts w:ascii="Times New Roman" w:hAnsi="Times New Roman"/>
          <w:sz w:val="28"/>
          <w:szCs w:val="28"/>
        </w:rPr>
        <w:t>15</w:t>
      </w:r>
    </w:p>
    <w:p w:rsidR="0012049E" w:rsidRPr="005E71A5" w:rsidRDefault="0012049E" w:rsidP="00AB0380">
      <w:pPr>
        <w:pStyle w:val="11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5E71A5">
        <w:rPr>
          <w:rFonts w:ascii="Times New Roman" w:hAnsi="Times New Roman"/>
          <w:b/>
          <w:sz w:val="28"/>
          <w:szCs w:val="28"/>
        </w:rPr>
        <w:t>Другие виды учебной деятельности</w:t>
      </w:r>
    </w:p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№1 -  </w:t>
      </w:r>
      <w:r w:rsidR="00EF43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-10</w:t>
      </w:r>
    </w:p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№2 – </w:t>
      </w:r>
      <w:r w:rsidR="00EF43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-10 </w:t>
      </w:r>
    </w:p>
    <w:p w:rsidR="005E71A5" w:rsidRPr="00EF43FC" w:rsidRDefault="005E71A5" w:rsidP="005E71A5">
      <w:pPr>
        <w:contextualSpacing/>
        <w:rPr>
          <w:b/>
          <w:sz w:val="28"/>
          <w:szCs w:val="28"/>
        </w:rPr>
      </w:pPr>
      <w:r w:rsidRPr="00EF43FC">
        <w:rPr>
          <w:b/>
          <w:sz w:val="28"/>
          <w:szCs w:val="28"/>
        </w:rPr>
        <w:t xml:space="preserve">Промежуточная аттестация </w:t>
      </w:r>
    </w:p>
    <w:p w:rsidR="005E71A5" w:rsidRPr="00EF43FC" w:rsidRDefault="005E71A5" w:rsidP="005E71A5">
      <w:pPr>
        <w:contextualSpacing/>
        <w:rPr>
          <w:i/>
          <w:sz w:val="28"/>
          <w:szCs w:val="28"/>
        </w:rPr>
      </w:pPr>
      <w:r w:rsidRPr="00EF43FC">
        <w:rPr>
          <w:i/>
          <w:sz w:val="28"/>
          <w:szCs w:val="28"/>
        </w:rPr>
        <w:t xml:space="preserve">ответ на «зачтено» оценивается от </w:t>
      </w:r>
      <w:r w:rsidR="00EF43FC" w:rsidRPr="00EF43FC">
        <w:rPr>
          <w:i/>
          <w:sz w:val="28"/>
          <w:szCs w:val="28"/>
        </w:rPr>
        <w:t>22</w:t>
      </w:r>
      <w:r w:rsidRPr="00EF43FC">
        <w:rPr>
          <w:i/>
          <w:sz w:val="28"/>
          <w:szCs w:val="28"/>
        </w:rPr>
        <w:t xml:space="preserve"> до </w:t>
      </w:r>
      <w:r w:rsidR="00EF43FC" w:rsidRPr="00EF43FC">
        <w:rPr>
          <w:i/>
          <w:sz w:val="28"/>
          <w:szCs w:val="28"/>
        </w:rPr>
        <w:t>30</w:t>
      </w:r>
      <w:r w:rsidRPr="00EF43FC">
        <w:rPr>
          <w:i/>
          <w:sz w:val="28"/>
          <w:szCs w:val="28"/>
        </w:rPr>
        <w:t xml:space="preserve"> баллов;</w:t>
      </w:r>
    </w:p>
    <w:p w:rsidR="005E71A5" w:rsidRPr="00EF43FC" w:rsidRDefault="005E71A5" w:rsidP="005E71A5">
      <w:pPr>
        <w:contextualSpacing/>
        <w:rPr>
          <w:i/>
          <w:sz w:val="28"/>
          <w:szCs w:val="28"/>
        </w:rPr>
      </w:pPr>
      <w:r w:rsidRPr="00EF43FC">
        <w:rPr>
          <w:i/>
          <w:sz w:val="28"/>
          <w:szCs w:val="28"/>
        </w:rPr>
        <w:t xml:space="preserve">ответ </w:t>
      </w:r>
      <w:proofErr w:type="gramStart"/>
      <w:r w:rsidRPr="00EF43FC">
        <w:rPr>
          <w:i/>
          <w:sz w:val="28"/>
          <w:szCs w:val="28"/>
        </w:rPr>
        <w:t>на</w:t>
      </w:r>
      <w:proofErr w:type="gramEnd"/>
      <w:r w:rsidRPr="00EF43FC">
        <w:rPr>
          <w:i/>
          <w:sz w:val="28"/>
          <w:szCs w:val="28"/>
        </w:rPr>
        <w:t xml:space="preserve"> «не зачтено» оценивается от </w:t>
      </w:r>
      <w:r w:rsidR="00EF43FC" w:rsidRPr="00EF43FC">
        <w:rPr>
          <w:i/>
          <w:sz w:val="28"/>
          <w:szCs w:val="28"/>
        </w:rPr>
        <w:t>0</w:t>
      </w:r>
      <w:r w:rsidRPr="00EF43FC">
        <w:rPr>
          <w:i/>
          <w:sz w:val="28"/>
          <w:szCs w:val="28"/>
        </w:rPr>
        <w:t xml:space="preserve"> до </w:t>
      </w:r>
      <w:r w:rsidR="00EF43FC" w:rsidRPr="00EF43FC">
        <w:rPr>
          <w:i/>
          <w:sz w:val="28"/>
          <w:szCs w:val="28"/>
        </w:rPr>
        <w:t>21</w:t>
      </w:r>
      <w:r w:rsidRPr="00EF43FC">
        <w:rPr>
          <w:i/>
          <w:sz w:val="28"/>
          <w:szCs w:val="28"/>
        </w:rPr>
        <w:t>баллов;</w:t>
      </w:r>
    </w:p>
    <w:p w:rsidR="0012049E" w:rsidRDefault="0012049E" w:rsidP="00AB038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максимально возможная сумма баллов за все виды учебной деятельности студента за 3</w:t>
      </w:r>
      <w:r w:rsidR="005E71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семестр по дисциплине </w:t>
      </w:r>
      <w:r>
        <w:rPr>
          <w:b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Проблемы изучения текста и дискурса» 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составляет 100 баллов.</w:t>
      </w:r>
    </w:p>
    <w:p w:rsidR="0012049E" w:rsidRDefault="0012049E" w:rsidP="00AB0380">
      <w:pPr>
        <w:pStyle w:val="11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12049E" w:rsidRDefault="0012049E" w:rsidP="00AB038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sz w:val="28"/>
          <w:szCs w:val="28"/>
        </w:rPr>
        <w:t xml:space="preserve">Таблица 2.1 Таблица пересчета полученной студентом суммы баллов по дисциплине </w:t>
      </w:r>
      <w:r>
        <w:rPr>
          <w:b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Проблемы изучения текста и дискурса»</w:t>
      </w:r>
      <w:r w:rsidRPr="0012049E">
        <w:rPr>
          <w:b/>
          <w:sz w:val="28"/>
          <w:szCs w:val="28"/>
        </w:rPr>
        <w:t xml:space="preserve"> </w:t>
      </w:r>
    </w:p>
    <w:p w:rsidR="0012049E" w:rsidRDefault="0012049E" w:rsidP="00C47C44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 оценку (зачет):</w:t>
      </w:r>
    </w:p>
    <w:p w:rsidR="0012049E" w:rsidRDefault="0012049E" w:rsidP="00AB0380">
      <w:pPr>
        <w:pStyle w:val="11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5572"/>
      </w:tblGrid>
      <w:tr w:rsidR="0012049E" w:rsidTr="0012049E">
        <w:trPr>
          <w:trHeight w:val="6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9E" w:rsidRDefault="0012049E" w:rsidP="00AB0380">
            <w:pPr>
              <w:pStyle w:val="1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60 - 100 баллов и более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9E" w:rsidRDefault="0012049E" w:rsidP="00AB0380">
            <w:pPr>
              <w:pStyle w:val="1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«зачтено» (при недифференцированной оценке)</w:t>
            </w:r>
          </w:p>
        </w:tc>
      </w:tr>
      <w:tr w:rsidR="0012049E" w:rsidTr="0012049E">
        <w:trPr>
          <w:trHeight w:val="6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9E" w:rsidRDefault="0012049E" w:rsidP="00AB0380">
            <w:pPr>
              <w:pStyle w:val="1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меньше 50 баллов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9E" w:rsidRDefault="0012049E" w:rsidP="00AB0380">
            <w:pPr>
              <w:pStyle w:val="1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 зачтено»</w:t>
            </w:r>
          </w:p>
        </w:tc>
      </w:tr>
    </w:tbl>
    <w:p w:rsidR="00F34928" w:rsidRPr="0012049E" w:rsidRDefault="0012049E" w:rsidP="00AB0380">
      <w:pPr>
        <w:pStyle w:val="11"/>
        <w:spacing w:after="0"/>
        <w:ind w:left="0"/>
        <w:jc w:val="both"/>
        <w:rPr>
          <w:rFonts w:ascii="Times New Roman" w:eastAsia="HiddenHorzOCR" w:hAnsi="Times New Roman"/>
          <w:b/>
          <w:sz w:val="28"/>
          <w:szCs w:val="28"/>
        </w:rPr>
      </w:pPr>
      <w:r w:rsidRPr="0012049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1876EE" w:rsidRPr="0012049E">
        <w:rPr>
          <w:rFonts w:ascii="Times New Roman" w:eastAsia="HiddenHorzOCR" w:hAnsi="Times New Roman"/>
          <w:b/>
          <w:sz w:val="28"/>
          <w:szCs w:val="28"/>
        </w:rPr>
        <w:t>Учебно-методическое и информационное обеспечение дисциплины</w:t>
      </w:r>
    </w:p>
    <w:p w:rsidR="00C47C44" w:rsidRDefault="00C47C44" w:rsidP="00C47C44">
      <w:pPr>
        <w:pStyle w:val="10"/>
        <w:ind w:left="720" w:right="-82" w:firstLine="0"/>
        <w:rPr>
          <w:rFonts w:eastAsia="HiddenHorzOCR"/>
          <w:b/>
          <w:i/>
          <w:color w:val="auto"/>
          <w:sz w:val="28"/>
          <w:szCs w:val="28"/>
        </w:rPr>
      </w:pPr>
      <w:r>
        <w:rPr>
          <w:rFonts w:eastAsia="HiddenHorzOCR"/>
          <w:b/>
          <w:color w:val="auto"/>
          <w:sz w:val="28"/>
          <w:szCs w:val="28"/>
        </w:rPr>
        <w:t xml:space="preserve">а) </w:t>
      </w:r>
      <w:r>
        <w:rPr>
          <w:rFonts w:eastAsia="HiddenHorzOCR"/>
          <w:b/>
          <w:i/>
          <w:color w:val="auto"/>
          <w:sz w:val="28"/>
          <w:szCs w:val="28"/>
        </w:rPr>
        <w:t>Основная литература:</w:t>
      </w:r>
    </w:p>
    <w:p w:rsidR="00C47C44" w:rsidRDefault="00C47C44" w:rsidP="00C47C44">
      <w:pPr>
        <w:pStyle w:val="10"/>
        <w:ind w:left="720" w:right="-82" w:firstLine="0"/>
        <w:rPr>
          <w:rFonts w:eastAsia="HiddenHorzOCR"/>
          <w:color w:val="auto"/>
          <w:sz w:val="28"/>
          <w:szCs w:val="28"/>
        </w:rPr>
      </w:pPr>
      <w:r>
        <w:rPr>
          <w:rFonts w:eastAsia="HiddenHorzOCR"/>
          <w:color w:val="auto"/>
          <w:sz w:val="28"/>
          <w:szCs w:val="28"/>
        </w:rPr>
        <w:t>Кормилицына М.А., Сиротинина О.Б. Язык СМИ. Саратов, 2011.</w:t>
      </w:r>
    </w:p>
    <w:p w:rsidR="00C47C44" w:rsidRDefault="00C47C44" w:rsidP="00C47C44">
      <w:pPr>
        <w:pStyle w:val="10"/>
        <w:ind w:left="720" w:right="-82" w:firstLine="0"/>
        <w:rPr>
          <w:rFonts w:eastAsia="HiddenHorzOCR"/>
          <w:b/>
          <w:i/>
          <w:color w:val="auto"/>
          <w:sz w:val="28"/>
          <w:szCs w:val="28"/>
        </w:rPr>
      </w:pPr>
      <w:r w:rsidRPr="0048296B">
        <w:rPr>
          <w:rFonts w:eastAsia="HiddenHorzOCR"/>
          <w:b/>
          <w:color w:val="auto"/>
          <w:sz w:val="28"/>
          <w:szCs w:val="28"/>
        </w:rPr>
        <w:t>б)</w:t>
      </w:r>
      <w:r>
        <w:rPr>
          <w:rFonts w:eastAsia="HiddenHorzOCR"/>
          <w:b/>
          <w:i/>
          <w:color w:val="auto"/>
          <w:sz w:val="28"/>
          <w:szCs w:val="28"/>
        </w:rPr>
        <w:t xml:space="preserve"> Дополнительная литература:</w:t>
      </w:r>
    </w:p>
    <w:p w:rsidR="00C47C44" w:rsidRPr="0048296B" w:rsidRDefault="00C47C44" w:rsidP="00C47C44">
      <w:pPr>
        <w:pStyle w:val="10"/>
        <w:ind w:left="1080" w:right="-82" w:firstLine="0"/>
        <w:rPr>
          <w:rFonts w:eastAsia="HiddenHorzOCR"/>
          <w:color w:val="auto"/>
          <w:sz w:val="28"/>
          <w:szCs w:val="28"/>
        </w:rPr>
      </w:pPr>
      <w:proofErr w:type="spellStart"/>
      <w:r w:rsidRPr="0048296B">
        <w:rPr>
          <w:rFonts w:eastAsia="HiddenHorzOCR"/>
          <w:color w:val="auto"/>
          <w:sz w:val="28"/>
          <w:szCs w:val="28"/>
        </w:rPr>
        <w:t>Валгина</w:t>
      </w:r>
      <w:proofErr w:type="spellEnd"/>
      <w:r w:rsidRPr="0048296B">
        <w:rPr>
          <w:rFonts w:eastAsia="HiddenHorzOCR"/>
          <w:color w:val="auto"/>
          <w:sz w:val="28"/>
          <w:szCs w:val="28"/>
        </w:rPr>
        <w:t xml:space="preserve"> Н.С. Теория текста: Учебное пособие. М., 200</w:t>
      </w:r>
      <w:r>
        <w:rPr>
          <w:rFonts w:eastAsia="HiddenHorzOCR"/>
          <w:color w:val="auto"/>
          <w:sz w:val="28"/>
          <w:szCs w:val="28"/>
        </w:rPr>
        <w:t>4</w:t>
      </w:r>
      <w:r w:rsidRPr="0048296B">
        <w:rPr>
          <w:rFonts w:eastAsia="HiddenHorzOCR"/>
          <w:color w:val="auto"/>
          <w:sz w:val="28"/>
          <w:szCs w:val="28"/>
        </w:rPr>
        <w:t>.</w:t>
      </w:r>
    </w:p>
    <w:p w:rsidR="00C47C44" w:rsidRPr="0048296B" w:rsidRDefault="00C47C44" w:rsidP="00C47C44">
      <w:pPr>
        <w:pStyle w:val="10"/>
        <w:ind w:left="1080" w:right="-82" w:firstLine="0"/>
        <w:rPr>
          <w:rFonts w:eastAsia="HiddenHorzOCR"/>
          <w:color w:val="auto"/>
          <w:sz w:val="28"/>
          <w:szCs w:val="28"/>
        </w:rPr>
      </w:pPr>
      <w:r>
        <w:rPr>
          <w:rFonts w:eastAsia="HiddenHorzOCR"/>
          <w:color w:val="auto"/>
          <w:sz w:val="28"/>
          <w:szCs w:val="28"/>
        </w:rPr>
        <w:t>Бабенко Л.Г. Васильев И.Е., Казарин Ю.В. Лингвистический анализ художественного текста. М., 2000.</w:t>
      </w:r>
    </w:p>
    <w:p w:rsidR="00D43775" w:rsidRDefault="007972F4" w:rsidP="00AB0380">
      <w:pPr>
        <w:spacing w:line="276" w:lineRule="auto"/>
        <w:ind w:left="426"/>
        <w:jc w:val="both"/>
        <w:rPr>
          <w:bCs/>
          <w:sz w:val="28"/>
        </w:rPr>
      </w:pPr>
      <w:r>
        <w:rPr>
          <w:b/>
          <w:bCs/>
          <w:i/>
          <w:sz w:val="28"/>
        </w:rPr>
        <w:t xml:space="preserve">          </w:t>
      </w:r>
      <w:r w:rsidR="001876EE">
        <w:rPr>
          <w:b/>
          <w:bCs/>
          <w:i/>
          <w:sz w:val="28"/>
        </w:rPr>
        <w:t>в)</w:t>
      </w:r>
      <w:r w:rsidR="00D43775">
        <w:rPr>
          <w:b/>
          <w:bCs/>
          <w:i/>
          <w:sz w:val="28"/>
        </w:rPr>
        <w:t xml:space="preserve"> Программное обеспечение и Интернет-ресурсы:</w:t>
      </w:r>
    </w:p>
    <w:p w:rsidR="00D43775" w:rsidRDefault="00D43775" w:rsidP="00AB0380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1069"/>
        <w:jc w:val="both"/>
        <w:rPr>
          <w:rFonts w:eastAsia="HiddenHorzOCR"/>
          <w:b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>1. Базы данных:</w:t>
      </w:r>
    </w:p>
    <w:p w:rsidR="00D43775" w:rsidRDefault="00D43775" w:rsidP="00AB0380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Учебная и научная литература по профилю: </w:t>
      </w:r>
      <w:r>
        <w:rPr>
          <w:rFonts w:eastAsia="HiddenHorzOCR"/>
          <w:sz w:val="28"/>
          <w:lang w:val="en-US"/>
        </w:rPr>
        <w:t>http</w:t>
      </w:r>
      <w:r>
        <w:rPr>
          <w:rFonts w:eastAsia="HiddenHorzOCR"/>
          <w:sz w:val="28"/>
        </w:rPr>
        <w:t>//</w:t>
      </w:r>
      <w:r>
        <w:rPr>
          <w:rFonts w:eastAsia="HiddenHorzOCR"/>
          <w:sz w:val="28"/>
          <w:lang w:val="en-US"/>
        </w:rPr>
        <w:t>library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sgu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</w:p>
    <w:p w:rsidR="00D43775" w:rsidRDefault="00D43775" w:rsidP="00AB0380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Русскоязычные полнотекстовые ресурсы: </w:t>
      </w:r>
      <w:r>
        <w:rPr>
          <w:rFonts w:eastAsia="HiddenHorzOCR"/>
          <w:sz w:val="28"/>
          <w:lang w:val="en-US"/>
        </w:rPr>
        <w:t>http</w:t>
      </w:r>
      <w:r>
        <w:rPr>
          <w:rFonts w:eastAsia="HiddenHorzOCR"/>
          <w:sz w:val="28"/>
        </w:rPr>
        <w:t>//</w:t>
      </w:r>
      <w:r>
        <w:rPr>
          <w:rFonts w:eastAsia="HiddenHorzOCR"/>
          <w:sz w:val="28"/>
          <w:lang w:val="en-US"/>
        </w:rPr>
        <w:t>library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sgu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  <w:r>
        <w:rPr>
          <w:rFonts w:eastAsia="HiddenHorzOCR"/>
          <w:sz w:val="28"/>
        </w:rPr>
        <w:t>/</w:t>
      </w:r>
      <w:r>
        <w:rPr>
          <w:rFonts w:eastAsia="HiddenHorzOCR"/>
          <w:sz w:val="28"/>
          <w:lang w:val="en-US"/>
        </w:rPr>
        <w:t>index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php</w:t>
      </w:r>
      <w:proofErr w:type="spellEnd"/>
      <w:r>
        <w:rPr>
          <w:rFonts w:eastAsia="HiddenHorzOCR"/>
          <w:sz w:val="28"/>
        </w:rPr>
        <w:t>/</w:t>
      </w:r>
      <w:r>
        <w:rPr>
          <w:rFonts w:eastAsia="HiddenHorzOCR"/>
          <w:sz w:val="28"/>
          <w:lang w:val="en-US"/>
        </w:rPr>
        <w:t>index</w:t>
      </w:r>
      <w:r>
        <w:rPr>
          <w:rFonts w:eastAsia="HiddenHorzOCR"/>
          <w:sz w:val="28"/>
        </w:rPr>
        <w:t>.?</w:t>
      </w:r>
      <w:r>
        <w:rPr>
          <w:rFonts w:eastAsia="HiddenHorzOCR"/>
          <w:sz w:val="28"/>
          <w:lang w:val="en-US"/>
        </w:rPr>
        <w:t>page</w:t>
      </w:r>
      <w:r>
        <w:rPr>
          <w:rFonts w:eastAsia="HiddenHorzOCR"/>
          <w:sz w:val="28"/>
        </w:rPr>
        <w:t>=</w:t>
      </w:r>
      <w:proofErr w:type="spellStart"/>
      <w:r>
        <w:rPr>
          <w:rFonts w:eastAsia="HiddenHorzOCR"/>
          <w:sz w:val="28"/>
          <w:lang w:val="en-US"/>
        </w:rPr>
        <w:t>resursi</w:t>
      </w:r>
      <w:proofErr w:type="spellEnd"/>
      <w:r>
        <w:rPr>
          <w:rFonts w:eastAsia="HiddenHorzOCR"/>
          <w:sz w:val="28"/>
        </w:rPr>
        <w:t>&amp;</w:t>
      </w:r>
      <w:r>
        <w:rPr>
          <w:rFonts w:eastAsia="HiddenHorzOCR"/>
          <w:sz w:val="28"/>
          <w:lang w:val="en-US"/>
        </w:rPr>
        <w:t>p</w:t>
      </w:r>
      <w:r>
        <w:rPr>
          <w:rFonts w:eastAsia="HiddenHorzOCR"/>
          <w:sz w:val="28"/>
        </w:rPr>
        <w:t>=</w:t>
      </w:r>
      <w:proofErr w:type="spellStart"/>
      <w:r>
        <w:rPr>
          <w:rFonts w:eastAsia="HiddenHorzOCR"/>
          <w:sz w:val="28"/>
          <w:lang w:val="en-US"/>
        </w:rPr>
        <w:t>rubase</w:t>
      </w:r>
      <w:proofErr w:type="spellEnd"/>
      <w:r w:rsidRPr="00D43775">
        <w:rPr>
          <w:rFonts w:eastAsia="HiddenHorzOCR"/>
          <w:sz w:val="28"/>
        </w:rPr>
        <w:t xml:space="preserve"> </w:t>
      </w:r>
    </w:p>
    <w:p w:rsidR="00D43775" w:rsidRDefault="00D43775" w:rsidP="00AB0380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</w:rPr>
      </w:pPr>
      <w:r>
        <w:rPr>
          <w:rFonts w:eastAsia="HiddenHorzOCR"/>
          <w:sz w:val="28"/>
        </w:rPr>
        <w:lastRenderedPageBreak/>
        <w:t xml:space="preserve">Компьютерный корпус газетных текстов МГУ (КГТ): </w:t>
      </w:r>
      <w:hyperlink r:id="rId7" w:history="1">
        <w:r>
          <w:rPr>
            <w:rStyle w:val="a6"/>
            <w:rFonts w:eastAsia="HiddenHorzOCR"/>
            <w:sz w:val="28"/>
            <w:lang w:val="en-US"/>
          </w:rPr>
          <w:t>www</w:t>
        </w:r>
        <w:r>
          <w:rPr>
            <w:rStyle w:val="a6"/>
            <w:rFonts w:eastAsia="HiddenHorzOCR"/>
            <w:sz w:val="28"/>
          </w:rPr>
          <w:t>.</w:t>
        </w:r>
        <w:proofErr w:type="spellStart"/>
        <w:r>
          <w:rPr>
            <w:rStyle w:val="a6"/>
            <w:rFonts w:eastAsia="HiddenHorzOCR"/>
            <w:sz w:val="28"/>
            <w:lang w:val="en-US"/>
          </w:rPr>
          <w:t>philol</w:t>
        </w:r>
        <w:proofErr w:type="spellEnd"/>
        <w:r>
          <w:rPr>
            <w:rStyle w:val="a6"/>
            <w:rFonts w:eastAsia="HiddenHorzOCR"/>
            <w:sz w:val="28"/>
          </w:rPr>
          <w:t>.</w:t>
        </w:r>
        <w:proofErr w:type="spellStart"/>
        <w:r>
          <w:rPr>
            <w:rStyle w:val="a6"/>
            <w:rFonts w:eastAsia="HiddenHorzOCR"/>
            <w:sz w:val="28"/>
            <w:lang w:val="en-US"/>
          </w:rPr>
          <w:t>msu</w:t>
        </w:r>
        <w:proofErr w:type="spellEnd"/>
        <w:r>
          <w:rPr>
            <w:rStyle w:val="a6"/>
            <w:rFonts w:eastAsia="HiddenHorzOCR"/>
            <w:sz w:val="28"/>
          </w:rPr>
          <w:t>.</w:t>
        </w:r>
        <w:proofErr w:type="spellStart"/>
        <w:r>
          <w:rPr>
            <w:rStyle w:val="a6"/>
            <w:rFonts w:eastAsia="HiddenHorzOCR"/>
            <w:sz w:val="28"/>
            <w:lang w:val="en-US"/>
          </w:rPr>
          <w:t>ru</w:t>
        </w:r>
        <w:proofErr w:type="spellEnd"/>
      </w:hyperlink>
    </w:p>
    <w:p w:rsidR="00D43775" w:rsidRDefault="00D43775" w:rsidP="00AB0380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Национальный корпус русского литературного языка (НКРЛЯ): </w:t>
      </w:r>
      <w:r>
        <w:rPr>
          <w:rFonts w:eastAsia="HiddenHorzOCR"/>
          <w:sz w:val="28"/>
          <w:lang w:val="en-US"/>
        </w:rPr>
        <w:t>www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narusko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  <w:r w:rsidRPr="00D43775">
        <w:rPr>
          <w:rFonts w:eastAsia="HiddenHorzOCR"/>
          <w:sz w:val="28"/>
        </w:rPr>
        <w:t xml:space="preserve"> </w:t>
      </w:r>
    </w:p>
    <w:p w:rsidR="00D43775" w:rsidRDefault="00D43775" w:rsidP="00AB0380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Национальный корпус русского языка: </w:t>
      </w:r>
      <w:hyperlink r:id="rId8" w:history="1">
        <w:r>
          <w:rPr>
            <w:rStyle w:val="a6"/>
            <w:rFonts w:eastAsia="HiddenHorzOCR"/>
            <w:sz w:val="28"/>
            <w:lang w:val="en-US"/>
          </w:rPr>
          <w:t>www</w:t>
        </w:r>
        <w:r>
          <w:rPr>
            <w:rStyle w:val="a6"/>
            <w:rFonts w:eastAsia="HiddenHorzOCR"/>
            <w:sz w:val="28"/>
          </w:rPr>
          <w:t>.</w:t>
        </w:r>
        <w:proofErr w:type="spellStart"/>
        <w:r>
          <w:rPr>
            <w:rStyle w:val="a6"/>
            <w:rFonts w:eastAsia="HiddenHorzOCR"/>
            <w:sz w:val="28"/>
            <w:lang w:val="en-US"/>
          </w:rPr>
          <w:t>ruscorpora</w:t>
        </w:r>
        <w:proofErr w:type="spellEnd"/>
        <w:r>
          <w:rPr>
            <w:rStyle w:val="a6"/>
            <w:rFonts w:eastAsia="HiddenHorzOCR"/>
            <w:sz w:val="28"/>
          </w:rPr>
          <w:t>.</w:t>
        </w:r>
        <w:proofErr w:type="spellStart"/>
        <w:r>
          <w:rPr>
            <w:rStyle w:val="a6"/>
            <w:rFonts w:eastAsia="HiddenHorzOCR"/>
            <w:sz w:val="28"/>
            <w:lang w:val="en-US"/>
          </w:rPr>
          <w:t>ru</w:t>
        </w:r>
        <w:proofErr w:type="spellEnd"/>
      </w:hyperlink>
    </w:p>
    <w:p w:rsidR="00D43775" w:rsidRDefault="00D43775" w:rsidP="00AB0380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</w:rPr>
      </w:pPr>
      <w:r>
        <w:rPr>
          <w:rFonts w:eastAsia="HiddenHorzOCR"/>
          <w:sz w:val="28"/>
        </w:rPr>
        <w:t xml:space="preserve">Система баз данных </w:t>
      </w:r>
      <w:proofErr w:type="spellStart"/>
      <w:r>
        <w:rPr>
          <w:rFonts w:eastAsia="HiddenHorzOCR"/>
          <w:sz w:val="28"/>
        </w:rPr>
        <w:t>Интегрум</w:t>
      </w:r>
      <w:proofErr w:type="spellEnd"/>
      <w:r>
        <w:rPr>
          <w:rFonts w:eastAsia="HiddenHorzOCR"/>
          <w:sz w:val="28"/>
        </w:rPr>
        <w:t xml:space="preserve">: </w:t>
      </w:r>
      <w:r>
        <w:rPr>
          <w:rFonts w:eastAsia="HiddenHorzOCR"/>
          <w:sz w:val="28"/>
          <w:lang w:val="en-US"/>
        </w:rPr>
        <w:t>www</w:t>
      </w:r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integrum</w:t>
      </w:r>
      <w:proofErr w:type="spellEnd"/>
      <w:r>
        <w:rPr>
          <w:rFonts w:eastAsia="HiddenHorzOCR"/>
          <w:sz w:val="28"/>
        </w:rPr>
        <w:t>.</w:t>
      </w:r>
      <w:proofErr w:type="spellStart"/>
      <w:r>
        <w:rPr>
          <w:rFonts w:eastAsia="HiddenHorzOCR"/>
          <w:sz w:val="28"/>
          <w:lang w:val="en-US"/>
        </w:rPr>
        <w:t>ru</w:t>
      </w:r>
      <w:proofErr w:type="spellEnd"/>
    </w:p>
    <w:p w:rsidR="00D43775" w:rsidRDefault="00D43775" w:rsidP="00AB0380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1069"/>
        <w:jc w:val="both"/>
        <w:rPr>
          <w:rFonts w:eastAsia="HiddenHorzOCR"/>
          <w:b/>
          <w:i/>
          <w:sz w:val="28"/>
          <w:szCs w:val="28"/>
          <w:lang w:val="en-US"/>
        </w:rPr>
      </w:pPr>
      <w:r>
        <w:rPr>
          <w:rFonts w:eastAsia="HiddenHorzOCR"/>
          <w:b/>
          <w:i/>
          <w:sz w:val="28"/>
          <w:szCs w:val="28"/>
        </w:rPr>
        <w:t xml:space="preserve">2. Программное обеспечение:  </w:t>
      </w:r>
    </w:p>
    <w:p w:rsidR="00D43775" w:rsidRDefault="00D43775" w:rsidP="00AB0380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  <w:lang w:val="en-US"/>
        </w:rPr>
      </w:pPr>
      <w:r>
        <w:rPr>
          <w:rFonts w:eastAsia="HiddenHorzOCR"/>
          <w:sz w:val="28"/>
          <w:lang w:val="en-US"/>
        </w:rPr>
        <w:t xml:space="preserve">Windows 8 </w:t>
      </w:r>
      <w:r>
        <w:rPr>
          <w:rFonts w:eastAsia="HiddenHorzOCR"/>
          <w:sz w:val="28"/>
        </w:rPr>
        <w:t>Профессиональная 64-разрядная операционная система</w:t>
      </w:r>
    </w:p>
    <w:p w:rsidR="00D43775" w:rsidRDefault="00D43775" w:rsidP="00AB0380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  <w:lang w:val="en-US"/>
        </w:rPr>
      </w:pPr>
      <w:r>
        <w:rPr>
          <w:rFonts w:eastAsia="HiddenHorzOCR"/>
          <w:sz w:val="28"/>
        </w:rPr>
        <w:t>Пакет</w:t>
      </w:r>
      <w:r>
        <w:rPr>
          <w:rFonts w:eastAsia="HiddenHorzOCR"/>
          <w:sz w:val="28"/>
          <w:lang w:val="en-US"/>
        </w:rPr>
        <w:t xml:space="preserve"> </w:t>
      </w:r>
      <w:proofErr w:type="spellStart"/>
      <w:r>
        <w:rPr>
          <w:rFonts w:eastAsia="HiddenHorzOCR"/>
          <w:sz w:val="28"/>
          <w:lang w:val="en-US"/>
        </w:rPr>
        <w:t>Mikrosoft</w:t>
      </w:r>
      <w:proofErr w:type="spellEnd"/>
      <w:r>
        <w:rPr>
          <w:rFonts w:eastAsia="HiddenHorzOCR"/>
          <w:sz w:val="28"/>
          <w:lang w:val="en-US"/>
        </w:rPr>
        <w:t xml:space="preserve"> </w:t>
      </w:r>
      <w:proofErr w:type="spellStart"/>
      <w:r>
        <w:rPr>
          <w:rFonts w:eastAsia="HiddenHorzOCR"/>
          <w:sz w:val="28"/>
          <w:lang w:val="en-US"/>
        </w:rPr>
        <w:t>Offis</w:t>
      </w:r>
      <w:proofErr w:type="spellEnd"/>
      <w:r>
        <w:rPr>
          <w:rFonts w:eastAsia="HiddenHorzOCR"/>
          <w:sz w:val="28"/>
          <w:lang w:val="en-US"/>
        </w:rPr>
        <w:t xml:space="preserve"> </w:t>
      </w:r>
      <w:r>
        <w:rPr>
          <w:rFonts w:eastAsia="HiddenHorzOCR"/>
          <w:sz w:val="28"/>
        </w:rPr>
        <w:t>профессиональный</w:t>
      </w:r>
      <w:r>
        <w:rPr>
          <w:rFonts w:eastAsia="HiddenHorzOCR"/>
          <w:sz w:val="28"/>
          <w:lang w:val="en-US"/>
        </w:rPr>
        <w:t xml:space="preserve"> </w:t>
      </w:r>
      <w:r>
        <w:rPr>
          <w:rFonts w:eastAsia="HiddenHorzOCR"/>
          <w:sz w:val="28"/>
        </w:rPr>
        <w:t>плюс</w:t>
      </w:r>
      <w:r>
        <w:rPr>
          <w:rFonts w:eastAsia="HiddenHorzOCR"/>
          <w:sz w:val="28"/>
          <w:lang w:val="en-US"/>
        </w:rPr>
        <w:t xml:space="preserve"> 2010 (Word, Excel, PowerPoint</w:t>
      </w:r>
      <w:r>
        <w:rPr>
          <w:rFonts w:eastAsia="HiddenHorzOCR"/>
          <w:sz w:val="28"/>
        </w:rPr>
        <w:t>)</w:t>
      </w:r>
    </w:p>
    <w:p w:rsidR="00D43775" w:rsidRDefault="00D43775" w:rsidP="00AB0380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  <w:lang w:val="en-US"/>
        </w:rPr>
      </w:pPr>
      <w:proofErr w:type="spellStart"/>
      <w:r>
        <w:rPr>
          <w:rFonts w:eastAsia="HiddenHorzOCR"/>
          <w:sz w:val="28"/>
          <w:lang w:val="en-US"/>
        </w:rPr>
        <w:t>Scribus</w:t>
      </w:r>
      <w:proofErr w:type="spellEnd"/>
      <w:r>
        <w:rPr>
          <w:rFonts w:eastAsia="HiddenHorzOCR"/>
          <w:sz w:val="28"/>
          <w:lang w:val="en-US"/>
        </w:rPr>
        <w:t xml:space="preserve"> 1.4.2 – </w:t>
      </w:r>
      <w:r>
        <w:rPr>
          <w:rFonts w:eastAsia="HiddenHorzOCR"/>
          <w:sz w:val="28"/>
        </w:rPr>
        <w:t>программа вёрстки</w:t>
      </w:r>
    </w:p>
    <w:p w:rsidR="00D43775" w:rsidRDefault="00D43775" w:rsidP="00AB0380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  <w:lang w:val="en-US"/>
        </w:rPr>
      </w:pPr>
      <w:r>
        <w:rPr>
          <w:rFonts w:eastAsia="HiddenHorzOCR"/>
          <w:sz w:val="28"/>
          <w:lang w:val="en-US"/>
        </w:rPr>
        <w:t xml:space="preserve">ABBY </w:t>
      </w:r>
      <w:proofErr w:type="spellStart"/>
      <w:r>
        <w:rPr>
          <w:rFonts w:eastAsia="HiddenHorzOCR"/>
          <w:sz w:val="28"/>
          <w:lang w:val="en-US"/>
        </w:rPr>
        <w:t>Lingvo</w:t>
      </w:r>
      <w:proofErr w:type="spellEnd"/>
      <w:r>
        <w:rPr>
          <w:rFonts w:eastAsia="HiddenHorzOCR"/>
          <w:sz w:val="28"/>
          <w:lang w:val="en-US"/>
        </w:rPr>
        <w:t xml:space="preserve"> x5 – </w:t>
      </w:r>
      <w:r>
        <w:rPr>
          <w:rFonts w:eastAsia="HiddenHorzOCR"/>
          <w:sz w:val="28"/>
        </w:rPr>
        <w:t>электронный словарь</w:t>
      </w:r>
    </w:p>
    <w:p w:rsidR="00D43775" w:rsidRDefault="00D43775" w:rsidP="00AB0380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  <w:lang w:val="en-US"/>
        </w:rPr>
      </w:pPr>
      <w:r>
        <w:rPr>
          <w:rFonts w:eastAsia="HiddenHorzOCR"/>
          <w:sz w:val="28"/>
          <w:lang w:val="en-US"/>
        </w:rPr>
        <w:t xml:space="preserve">Adobe InDesign CS6 – </w:t>
      </w:r>
      <w:r>
        <w:rPr>
          <w:rFonts w:eastAsia="HiddenHorzOCR"/>
          <w:sz w:val="28"/>
        </w:rPr>
        <w:t>программа вёрстки</w:t>
      </w:r>
    </w:p>
    <w:p w:rsidR="00D43775" w:rsidRDefault="00D43775" w:rsidP="00AB0380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rPr>
          <w:rFonts w:eastAsia="HiddenHorzOCR"/>
          <w:sz w:val="28"/>
        </w:rPr>
      </w:pPr>
      <w:proofErr w:type="spellStart"/>
      <w:r>
        <w:rPr>
          <w:rFonts w:eastAsia="HiddenHorzOCR"/>
          <w:sz w:val="28"/>
          <w:lang w:val="en-US"/>
        </w:rPr>
        <w:t>VisDic</w:t>
      </w:r>
      <w:proofErr w:type="spellEnd"/>
      <w:r>
        <w:rPr>
          <w:rFonts w:eastAsia="HiddenHorzOCR"/>
          <w:sz w:val="28"/>
        </w:rPr>
        <w:t xml:space="preserve"> – программа для работы с русским </w:t>
      </w:r>
      <w:proofErr w:type="spellStart"/>
      <w:r>
        <w:rPr>
          <w:rFonts w:eastAsia="HiddenHorzOCR"/>
          <w:sz w:val="28"/>
        </w:rPr>
        <w:t>ворднетом</w:t>
      </w:r>
      <w:proofErr w:type="spellEnd"/>
    </w:p>
    <w:p w:rsidR="001876EE" w:rsidRDefault="00D43775" w:rsidP="00AB0380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eastAsia="HiddenHorzOCR"/>
          <w:b/>
          <w:sz w:val="28"/>
        </w:rPr>
      </w:pPr>
      <w:r>
        <w:rPr>
          <w:rFonts w:eastAsia="HiddenHorzOCR"/>
          <w:b/>
          <w:sz w:val="28"/>
        </w:rPr>
        <w:t xml:space="preserve">9. </w:t>
      </w:r>
      <w:r w:rsidR="001876EE">
        <w:rPr>
          <w:rFonts w:eastAsia="HiddenHorzOCR"/>
          <w:b/>
          <w:sz w:val="28"/>
        </w:rPr>
        <w:t>Материально-техническое обеспечение</w:t>
      </w:r>
      <w:r w:rsidR="00CA196D">
        <w:rPr>
          <w:rFonts w:eastAsia="HiddenHorzOCR"/>
          <w:b/>
          <w:sz w:val="28"/>
        </w:rPr>
        <w:t xml:space="preserve"> дисциплины</w:t>
      </w:r>
      <w:r w:rsidR="001876EE">
        <w:rPr>
          <w:rFonts w:eastAsia="HiddenHorzOCR"/>
          <w:b/>
          <w:sz w:val="28"/>
        </w:rPr>
        <w:t>:</w:t>
      </w:r>
    </w:p>
    <w:p w:rsidR="00AB0380" w:rsidRPr="00AB0380" w:rsidRDefault="00AB0380" w:rsidP="00AB0380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  <w:r w:rsidRPr="00AB0380">
        <w:rPr>
          <w:rFonts w:eastAsia="HiddenHorzOCR"/>
          <w:kern w:val="1"/>
          <w:sz w:val="28"/>
          <w:szCs w:val="28"/>
          <w:lang w:eastAsia="ar-SA"/>
        </w:rPr>
        <w:t>Для освоения дисциплины в Зональной научной библиотеке СГУ и на кафедре русского языка и речевой коммуникации имеются учебники и учебно-методические пособия, словари, научная литература.</w:t>
      </w:r>
    </w:p>
    <w:p w:rsidR="00AB0380" w:rsidRPr="00AB0380" w:rsidRDefault="00AB0380" w:rsidP="00AB0380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  <w:r w:rsidRPr="00AB0380">
        <w:rPr>
          <w:rFonts w:eastAsia="HiddenHorzOCR"/>
          <w:kern w:val="1"/>
          <w:sz w:val="28"/>
          <w:szCs w:val="28"/>
          <w:lang w:eastAsia="ar-SA"/>
        </w:rPr>
        <w:t>В Институте филологии и журналистики имеются 2 компьютерных класса открытого доступа общей вместимостью 15 рабочих мест. Компьютерные классы обеспечены необходимым комплектом лицензионного программного обеспечения и выходом в сеть Интернет.</w:t>
      </w:r>
    </w:p>
    <w:p w:rsidR="00AB0380" w:rsidRDefault="00AB0380" w:rsidP="00AB0380">
      <w:pPr>
        <w:suppressAutoHyphens/>
        <w:spacing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  <w:r w:rsidRPr="00AB0380">
        <w:rPr>
          <w:rFonts w:eastAsia="HiddenHorzOCR"/>
          <w:kern w:val="1"/>
          <w:sz w:val="28"/>
          <w:szCs w:val="28"/>
          <w:lang w:eastAsia="ar-SA"/>
        </w:rPr>
        <w:t xml:space="preserve">Программа составлена в соответствии с требованиями ФГОС </w:t>
      </w:r>
      <w:proofErr w:type="gramStart"/>
      <w:r w:rsidRPr="00AB0380">
        <w:rPr>
          <w:rFonts w:eastAsia="HiddenHorzOCR"/>
          <w:kern w:val="1"/>
          <w:sz w:val="28"/>
          <w:szCs w:val="28"/>
          <w:lang w:eastAsia="ar-SA"/>
        </w:rPr>
        <w:t>ВО</w:t>
      </w:r>
      <w:proofErr w:type="gramEnd"/>
      <w:r w:rsidRPr="00AB0380">
        <w:rPr>
          <w:rFonts w:eastAsia="HiddenHorzOCR"/>
          <w:kern w:val="1"/>
          <w:sz w:val="28"/>
          <w:szCs w:val="28"/>
          <w:lang w:eastAsia="ar-SA"/>
        </w:rPr>
        <w:t xml:space="preserve"> </w:t>
      </w:r>
      <w:proofErr w:type="gramStart"/>
      <w:r w:rsidRPr="00AB0380">
        <w:rPr>
          <w:rFonts w:eastAsia="HiddenHorzOCR"/>
          <w:kern w:val="1"/>
          <w:sz w:val="28"/>
          <w:szCs w:val="28"/>
          <w:lang w:eastAsia="ar-SA"/>
        </w:rPr>
        <w:t>по</w:t>
      </w:r>
      <w:proofErr w:type="gramEnd"/>
      <w:r w:rsidRPr="00AB0380">
        <w:rPr>
          <w:rFonts w:eastAsia="HiddenHorzOCR"/>
          <w:kern w:val="1"/>
          <w:sz w:val="28"/>
          <w:szCs w:val="28"/>
          <w:lang w:eastAsia="ar-SA"/>
        </w:rPr>
        <w:t xml:space="preserve"> направлению подготовки магистратуры 45.04.01 Филология и профилю подготовки «</w:t>
      </w:r>
      <w:r w:rsidRPr="00AB0380">
        <w:rPr>
          <w:bCs/>
          <w:kern w:val="1"/>
          <w:sz w:val="28"/>
          <w:szCs w:val="28"/>
          <w:shd w:val="clear" w:color="auto" w:fill="FFFFFF"/>
          <w:lang w:eastAsia="ar-SA"/>
        </w:rPr>
        <w:t>Русский язык: система и её речевые реализации</w:t>
      </w:r>
      <w:r w:rsidRPr="00AB0380">
        <w:rPr>
          <w:rFonts w:eastAsia="HiddenHorzOCR"/>
          <w:b/>
          <w:kern w:val="1"/>
          <w:sz w:val="28"/>
          <w:szCs w:val="28"/>
          <w:lang w:eastAsia="ar-SA"/>
        </w:rPr>
        <w:t>»</w:t>
      </w:r>
      <w:r w:rsidRPr="00AB0380">
        <w:rPr>
          <w:rFonts w:eastAsia="HiddenHorzOCR"/>
          <w:kern w:val="1"/>
          <w:sz w:val="28"/>
          <w:szCs w:val="28"/>
          <w:lang w:eastAsia="ar-SA"/>
        </w:rPr>
        <w:t>.</w:t>
      </w:r>
    </w:p>
    <w:p w:rsidR="00AB0380" w:rsidRDefault="00AB0380" w:rsidP="00AB0380">
      <w:pPr>
        <w:suppressAutoHyphens/>
        <w:spacing w:line="276" w:lineRule="auto"/>
        <w:ind w:firstLine="567"/>
        <w:jc w:val="both"/>
        <w:rPr>
          <w:rFonts w:eastAsia="HiddenHorzOCR"/>
          <w:kern w:val="1"/>
          <w:sz w:val="28"/>
          <w:szCs w:val="28"/>
          <w:lang w:eastAsia="ar-SA"/>
        </w:rPr>
      </w:pPr>
    </w:p>
    <w:p w:rsidR="00AB0380" w:rsidRDefault="00AB0380" w:rsidP="00AB0380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Автор </w:t>
      </w:r>
      <w:proofErr w:type="spellStart"/>
      <w:r>
        <w:rPr>
          <w:rFonts w:eastAsia="HiddenHorzOCR"/>
          <w:sz w:val="28"/>
          <w:szCs w:val="28"/>
        </w:rPr>
        <w:t>____________д.ф.н</w:t>
      </w:r>
      <w:proofErr w:type="spellEnd"/>
      <w:r>
        <w:rPr>
          <w:rFonts w:eastAsia="HiddenHorzOCR"/>
          <w:sz w:val="28"/>
          <w:szCs w:val="28"/>
        </w:rPr>
        <w:t xml:space="preserve">.,  проф. Кормилицына М.А.  </w:t>
      </w:r>
    </w:p>
    <w:p w:rsidR="000A190B" w:rsidRDefault="000A190B" w:rsidP="00AB0380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</w:p>
    <w:p w:rsidR="000A190B" w:rsidRPr="008D3C6A" w:rsidRDefault="000A190B" w:rsidP="000A190B">
      <w:pPr>
        <w:autoSpaceDE w:val="0"/>
        <w:autoSpaceDN w:val="0"/>
        <w:adjustRightInd w:val="0"/>
        <w:spacing w:after="200" w:line="276" w:lineRule="auto"/>
        <w:ind w:right="-284"/>
        <w:jc w:val="both"/>
        <w:rPr>
          <w:rFonts w:eastAsia="HiddenHorzOCR"/>
          <w:color w:val="FF0000"/>
          <w:sz w:val="28"/>
          <w:szCs w:val="28"/>
        </w:rPr>
      </w:pPr>
      <w:r w:rsidRPr="000A190B">
        <w:rPr>
          <w:rFonts w:eastAsia="HiddenHorzOCR"/>
          <w:sz w:val="28"/>
          <w:szCs w:val="28"/>
        </w:rPr>
        <w:t xml:space="preserve">Программа одобрена на заседании кафедры русского языка и речевой коммуникации от  </w:t>
      </w:r>
      <w:r w:rsidR="00C96155">
        <w:rPr>
          <w:rFonts w:eastAsia="HiddenHorzOCR"/>
          <w:sz w:val="28"/>
          <w:szCs w:val="28"/>
        </w:rPr>
        <w:t>«17</w:t>
      </w:r>
      <w:r w:rsidR="00C47C44">
        <w:rPr>
          <w:rFonts w:eastAsia="HiddenHorzOCR"/>
          <w:sz w:val="28"/>
          <w:szCs w:val="28"/>
        </w:rPr>
        <w:t>»</w:t>
      </w:r>
      <w:r w:rsidR="00C96155">
        <w:rPr>
          <w:rFonts w:eastAsia="HiddenHorzOCR"/>
          <w:sz w:val="28"/>
          <w:szCs w:val="28"/>
        </w:rPr>
        <w:t xml:space="preserve"> ноября</w:t>
      </w:r>
      <w:r w:rsidR="00C9101E">
        <w:rPr>
          <w:rFonts w:eastAsia="HiddenHorzOCR"/>
          <w:sz w:val="28"/>
          <w:szCs w:val="28"/>
        </w:rPr>
        <w:t xml:space="preserve"> 2014 года, протокол № </w:t>
      </w:r>
      <w:r w:rsidR="00C96155">
        <w:rPr>
          <w:rFonts w:eastAsia="HiddenHorzOCR"/>
          <w:sz w:val="28"/>
          <w:szCs w:val="28"/>
        </w:rPr>
        <w:t>4 а</w:t>
      </w:r>
      <w:r w:rsidR="00C47C44">
        <w:rPr>
          <w:rFonts w:eastAsia="HiddenHorzOCR"/>
          <w:sz w:val="28"/>
          <w:szCs w:val="28"/>
        </w:rPr>
        <w:t xml:space="preserve">. </w:t>
      </w:r>
    </w:p>
    <w:tbl>
      <w:tblPr>
        <w:tblW w:w="9889" w:type="dxa"/>
        <w:tblLook w:val="0400"/>
      </w:tblPr>
      <w:tblGrid>
        <w:gridCol w:w="4785"/>
        <w:gridCol w:w="5104"/>
      </w:tblGrid>
      <w:tr w:rsidR="000A190B" w:rsidRPr="000A190B" w:rsidTr="00453DE9">
        <w:tc>
          <w:tcPr>
            <w:tcW w:w="4785" w:type="dxa"/>
          </w:tcPr>
          <w:p w:rsidR="000A190B" w:rsidRPr="000A190B" w:rsidRDefault="000A190B" w:rsidP="000A19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sz w:val="28"/>
                <w:szCs w:val="28"/>
              </w:rPr>
            </w:pPr>
            <w:r w:rsidRPr="000A190B">
              <w:rPr>
                <w:rFonts w:eastAsia="HiddenHorzOCR"/>
                <w:sz w:val="28"/>
                <w:szCs w:val="28"/>
              </w:rPr>
              <w:t xml:space="preserve">Зав. кафедрой русского языка и </w:t>
            </w:r>
          </w:p>
          <w:p w:rsidR="000A190B" w:rsidRPr="000A190B" w:rsidRDefault="000A190B" w:rsidP="000A19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sz w:val="28"/>
                <w:szCs w:val="28"/>
              </w:rPr>
            </w:pPr>
            <w:r w:rsidRPr="000A190B">
              <w:rPr>
                <w:rFonts w:eastAsia="HiddenHorzOCR"/>
                <w:sz w:val="28"/>
                <w:szCs w:val="28"/>
              </w:rPr>
              <w:t>речевой коммуникации</w:t>
            </w:r>
          </w:p>
        </w:tc>
        <w:tc>
          <w:tcPr>
            <w:tcW w:w="5104" w:type="dxa"/>
          </w:tcPr>
          <w:p w:rsidR="000A190B" w:rsidRPr="000A190B" w:rsidRDefault="000A190B" w:rsidP="000A190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 w:val="28"/>
                <w:szCs w:val="28"/>
              </w:rPr>
            </w:pPr>
          </w:p>
          <w:p w:rsidR="000A190B" w:rsidRPr="000A190B" w:rsidRDefault="000A190B" w:rsidP="000A190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 w:val="28"/>
                <w:szCs w:val="28"/>
              </w:rPr>
            </w:pPr>
            <w:r w:rsidRPr="000A190B">
              <w:rPr>
                <w:rFonts w:eastAsia="HiddenHorzOCR"/>
                <w:sz w:val="28"/>
                <w:szCs w:val="28"/>
              </w:rPr>
              <w:t xml:space="preserve">М.А.Кормилицына </w:t>
            </w:r>
          </w:p>
        </w:tc>
      </w:tr>
    </w:tbl>
    <w:p w:rsidR="000A190B" w:rsidRPr="000A190B" w:rsidRDefault="000A190B" w:rsidP="000A190B">
      <w:pPr>
        <w:autoSpaceDE w:val="0"/>
        <w:autoSpaceDN w:val="0"/>
        <w:adjustRightInd w:val="0"/>
        <w:spacing w:after="200" w:line="276" w:lineRule="auto"/>
        <w:rPr>
          <w:rFonts w:eastAsia="HiddenHorzOCR"/>
          <w:sz w:val="28"/>
          <w:szCs w:val="28"/>
        </w:rPr>
      </w:pPr>
    </w:p>
    <w:p w:rsidR="000A190B" w:rsidRPr="000A190B" w:rsidRDefault="000A190B" w:rsidP="000A190B">
      <w:pPr>
        <w:autoSpaceDE w:val="0"/>
        <w:autoSpaceDN w:val="0"/>
        <w:adjustRightInd w:val="0"/>
        <w:spacing w:after="200" w:line="276" w:lineRule="auto"/>
        <w:rPr>
          <w:rFonts w:eastAsia="HiddenHorzOCR"/>
          <w:b/>
          <w:sz w:val="28"/>
          <w:szCs w:val="28"/>
        </w:rPr>
      </w:pPr>
      <w:r w:rsidRPr="000A190B">
        <w:rPr>
          <w:rFonts w:eastAsia="HiddenHorzOCR"/>
          <w:sz w:val="28"/>
          <w:szCs w:val="28"/>
        </w:rPr>
        <w:t>Директор ИФиЖ                                                                             Л.С.Борисова</w:t>
      </w:r>
    </w:p>
    <w:p w:rsidR="000A190B" w:rsidRPr="000A190B" w:rsidRDefault="000A190B" w:rsidP="000A190B">
      <w:pPr>
        <w:autoSpaceDE w:val="0"/>
        <w:autoSpaceDN w:val="0"/>
        <w:adjustRightInd w:val="0"/>
        <w:spacing w:after="200" w:line="276" w:lineRule="auto"/>
        <w:jc w:val="both"/>
        <w:rPr>
          <w:rFonts w:eastAsia="HiddenHorzOCR"/>
          <w:sz w:val="28"/>
          <w:szCs w:val="28"/>
        </w:rPr>
      </w:pPr>
      <w:bookmarkStart w:id="0" w:name="_GoBack"/>
      <w:bookmarkEnd w:id="0"/>
    </w:p>
    <w:p w:rsidR="000A190B" w:rsidRDefault="000A190B" w:rsidP="00AB0380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</w:p>
    <w:p w:rsidR="001876EE" w:rsidRDefault="001876EE" w:rsidP="00AB0380">
      <w:pPr>
        <w:spacing w:line="276" w:lineRule="auto"/>
        <w:jc w:val="both"/>
        <w:rPr>
          <w:sz w:val="28"/>
          <w:szCs w:val="28"/>
        </w:rPr>
      </w:pPr>
    </w:p>
    <w:tbl>
      <w:tblPr>
        <w:tblW w:w="9889" w:type="dxa"/>
        <w:tblLook w:val="0400"/>
      </w:tblPr>
      <w:tblGrid>
        <w:gridCol w:w="4785"/>
        <w:gridCol w:w="4785"/>
        <w:gridCol w:w="319"/>
      </w:tblGrid>
      <w:tr w:rsidR="001876EE" w:rsidTr="000A190B">
        <w:tc>
          <w:tcPr>
            <w:tcW w:w="4785" w:type="dxa"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HiddenHorzOCR"/>
                <w:sz w:val="28"/>
                <w:szCs w:val="28"/>
                <w:lang w:eastAsia="en-US"/>
              </w:rPr>
            </w:pPr>
          </w:p>
        </w:tc>
        <w:tc>
          <w:tcPr>
            <w:tcW w:w="5104" w:type="dxa"/>
            <w:gridSpan w:val="2"/>
          </w:tcPr>
          <w:p w:rsidR="001876EE" w:rsidRDefault="001876EE" w:rsidP="00AB038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HiddenHorzOCR"/>
                <w:sz w:val="28"/>
                <w:szCs w:val="28"/>
                <w:lang w:eastAsia="en-US"/>
              </w:rPr>
            </w:pPr>
          </w:p>
        </w:tc>
      </w:tr>
      <w:tr w:rsidR="001876EE" w:rsidTr="000A190B">
        <w:trPr>
          <w:gridAfter w:val="1"/>
          <w:wAfter w:w="319" w:type="dxa"/>
        </w:trPr>
        <w:tc>
          <w:tcPr>
            <w:tcW w:w="4785" w:type="dxa"/>
          </w:tcPr>
          <w:p w:rsidR="001876EE" w:rsidRDefault="001876EE" w:rsidP="00AB038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HiddenHorzOCR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1876EE" w:rsidRDefault="001876EE" w:rsidP="00AB0380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HiddenHorzOCR"/>
                <w:sz w:val="28"/>
                <w:szCs w:val="28"/>
                <w:lang w:eastAsia="en-US"/>
              </w:rPr>
            </w:pPr>
          </w:p>
        </w:tc>
      </w:tr>
    </w:tbl>
    <w:p w:rsidR="001876EE" w:rsidRDefault="001876EE" w:rsidP="005E71A5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sz w:val="28"/>
          <w:szCs w:val="28"/>
        </w:rPr>
      </w:pPr>
    </w:p>
    <w:sectPr w:rsidR="001876EE" w:rsidSect="0088273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6704"/>
    <w:multiLevelType w:val="hybridMultilevel"/>
    <w:tmpl w:val="9744AE3A"/>
    <w:lvl w:ilvl="0" w:tplc="0419000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56" w:hanging="360"/>
      </w:pPr>
      <w:rPr>
        <w:rFonts w:ascii="Wingdings" w:hAnsi="Wingdings" w:hint="default"/>
      </w:rPr>
    </w:lvl>
  </w:abstractNum>
  <w:abstractNum w:abstractNumId="1">
    <w:nsid w:val="0CA13F51"/>
    <w:multiLevelType w:val="hybridMultilevel"/>
    <w:tmpl w:val="BC801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314E9"/>
    <w:multiLevelType w:val="hybridMultilevel"/>
    <w:tmpl w:val="18C0D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260079"/>
    <w:multiLevelType w:val="hybridMultilevel"/>
    <w:tmpl w:val="8F0E7EA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C85580E"/>
    <w:multiLevelType w:val="hybridMultilevel"/>
    <w:tmpl w:val="EEF004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5C14F0"/>
    <w:multiLevelType w:val="hybridMultilevel"/>
    <w:tmpl w:val="00CCEF9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28574EB0"/>
    <w:multiLevelType w:val="hybridMultilevel"/>
    <w:tmpl w:val="3E7A6322"/>
    <w:lvl w:ilvl="0" w:tplc="8CBA350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811C35"/>
    <w:multiLevelType w:val="hybridMultilevel"/>
    <w:tmpl w:val="9152681C"/>
    <w:lvl w:ilvl="0" w:tplc="04190001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CE25DD"/>
    <w:multiLevelType w:val="hybridMultilevel"/>
    <w:tmpl w:val="EA405E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215AB5"/>
    <w:multiLevelType w:val="hybridMultilevel"/>
    <w:tmpl w:val="48BE16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A5F45B9"/>
    <w:multiLevelType w:val="hybridMultilevel"/>
    <w:tmpl w:val="5584381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6D760CB3"/>
    <w:multiLevelType w:val="hybridMultilevel"/>
    <w:tmpl w:val="DF08C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513321E"/>
    <w:multiLevelType w:val="hybridMultilevel"/>
    <w:tmpl w:val="C3AE7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0F57AC"/>
    <w:multiLevelType w:val="hybridMultilevel"/>
    <w:tmpl w:val="84226B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DE0148"/>
    <w:multiLevelType w:val="hybridMultilevel"/>
    <w:tmpl w:val="9A36B2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4"/>
  </w:num>
  <w:num w:numId="5">
    <w:abstractNumId w:val="14"/>
  </w:num>
  <w:num w:numId="6">
    <w:abstractNumId w:val="11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0"/>
  </w:num>
  <w:num w:numId="12">
    <w:abstractNumId w:val="6"/>
  </w:num>
  <w:num w:numId="13">
    <w:abstractNumId w:val="9"/>
  </w:num>
  <w:num w:numId="14">
    <w:abstractNumId w:val="12"/>
  </w:num>
  <w:num w:numId="15">
    <w:abstractNumId w:val="8"/>
  </w:num>
  <w:num w:numId="16">
    <w:abstractNumId w:val="7"/>
  </w:num>
  <w:num w:numId="17">
    <w:abstractNumId w:val="5"/>
  </w:num>
  <w:num w:numId="18">
    <w:abstractNumId w:val="3"/>
  </w:num>
  <w:num w:numId="19">
    <w:abstractNumId w:val="7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B5794"/>
    <w:rsid w:val="000A190B"/>
    <w:rsid w:val="000E4901"/>
    <w:rsid w:val="0012049E"/>
    <w:rsid w:val="001876EE"/>
    <w:rsid w:val="0019676A"/>
    <w:rsid w:val="001C3643"/>
    <w:rsid w:val="00203D56"/>
    <w:rsid w:val="00255047"/>
    <w:rsid w:val="0027144C"/>
    <w:rsid w:val="002C0BBD"/>
    <w:rsid w:val="002F4C53"/>
    <w:rsid w:val="003529B1"/>
    <w:rsid w:val="00362C26"/>
    <w:rsid w:val="003A51B6"/>
    <w:rsid w:val="00462B7C"/>
    <w:rsid w:val="0048296B"/>
    <w:rsid w:val="004A4B80"/>
    <w:rsid w:val="00531C36"/>
    <w:rsid w:val="00546884"/>
    <w:rsid w:val="005A3064"/>
    <w:rsid w:val="005C2298"/>
    <w:rsid w:val="005E71A5"/>
    <w:rsid w:val="00684E52"/>
    <w:rsid w:val="006C1527"/>
    <w:rsid w:val="006C53E1"/>
    <w:rsid w:val="006E468A"/>
    <w:rsid w:val="006E56D6"/>
    <w:rsid w:val="00711182"/>
    <w:rsid w:val="007664D1"/>
    <w:rsid w:val="007808E7"/>
    <w:rsid w:val="007972F4"/>
    <w:rsid w:val="00882731"/>
    <w:rsid w:val="008937C0"/>
    <w:rsid w:val="008B14C3"/>
    <w:rsid w:val="008D3C6A"/>
    <w:rsid w:val="00927780"/>
    <w:rsid w:val="009A4E1E"/>
    <w:rsid w:val="00A378D8"/>
    <w:rsid w:val="00A700E7"/>
    <w:rsid w:val="00A853DB"/>
    <w:rsid w:val="00A905E5"/>
    <w:rsid w:val="00A94282"/>
    <w:rsid w:val="00AB0380"/>
    <w:rsid w:val="00AF3FE1"/>
    <w:rsid w:val="00B11E44"/>
    <w:rsid w:val="00B43AC0"/>
    <w:rsid w:val="00B558BE"/>
    <w:rsid w:val="00BB5794"/>
    <w:rsid w:val="00C13498"/>
    <w:rsid w:val="00C3286B"/>
    <w:rsid w:val="00C47C44"/>
    <w:rsid w:val="00C9101E"/>
    <w:rsid w:val="00C96155"/>
    <w:rsid w:val="00CA196D"/>
    <w:rsid w:val="00CB2B80"/>
    <w:rsid w:val="00CC1546"/>
    <w:rsid w:val="00CC440D"/>
    <w:rsid w:val="00CC66CE"/>
    <w:rsid w:val="00CE38F4"/>
    <w:rsid w:val="00D43775"/>
    <w:rsid w:val="00DA3F8B"/>
    <w:rsid w:val="00DD6A88"/>
    <w:rsid w:val="00E1618B"/>
    <w:rsid w:val="00E42E0C"/>
    <w:rsid w:val="00E91AD7"/>
    <w:rsid w:val="00EB1BF8"/>
    <w:rsid w:val="00ED317F"/>
    <w:rsid w:val="00EE262E"/>
    <w:rsid w:val="00EF43FC"/>
    <w:rsid w:val="00F20AB7"/>
    <w:rsid w:val="00F34928"/>
    <w:rsid w:val="00F57F65"/>
    <w:rsid w:val="00F74C2B"/>
    <w:rsid w:val="00FC578F"/>
    <w:rsid w:val="00FF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"/>
    <w:locked/>
    <w:rsid w:val="001876EE"/>
    <w:rPr>
      <w:color w:val="000000"/>
      <w:sz w:val="24"/>
      <w:szCs w:val="24"/>
    </w:rPr>
  </w:style>
  <w:style w:type="paragraph" w:styleId="a">
    <w:name w:val="Body Text Indent"/>
    <w:aliases w:val="текст,Основной текст 1,Нумерованный список !!,Надин стиль"/>
    <w:basedOn w:val="a0"/>
    <w:link w:val="a4"/>
    <w:unhideWhenUsed/>
    <w:rsid w:val="001876EE"/>
    <w:pPr>
      <w:numPr>
        <w:numId w:val="1"/>
      </w:numPr>
      <w:spacing w:line="280" w:lineRule="exact"/>
      <w:ind w:left="567" w:right="686" w:firstLine="425"/>
      <w:jc w:val="both"/>
    </w:pPr>
    <w:rPr>
      <w:rFonts w:asciiTheme="minorHAnsi" w:eastAsiaTheme="minorHAnsi" w:hAnsiTheme="minorHAnsi" w:cstheme="minorBidi"/>
      <w:color w:val="000000"/>
      <w:lang w:eastAsia="en-US"/>
    </w:rPr>
  </w:style>
  <w:style w:type="character" w:customStyle="1" w:styleId="1">
    <w:name w:val="Основной текст с отступом Знак1"/>
    <w:basedOn w:val="a1"/>
    <w:uiPriority w:val="99"/>
    <w:semiHidden/>
    <w:rsid w:val="00187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semiHidden/>
    <w:unhideWhenUsed/>
    <w:rsid w:val="001876E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187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1876EE"/>
    <w:pPr>
      <w:ind w:left="720" w:firstLine="709"/>
      <w:contextualSpacing/>
      <w:jc w:val="both"/>
    </w:pPr>
    <w:rPr>
      <w:rFonts w:eastAsia="Calibri"/>
      <w:szCs w:val="28"/>
      <w:lang w:eastAsia="en-US"/>
    </w:rPr>
  </w:style>
  <w:style w:type="paragraph" w:customStyle="1" w:styleId="10">
    <w:name w:val="Обычный1"/>
    <w:basedOn w:val="a0"/>
    <w:rsid w:val="001876EE"/>
    <w:pPr>
      <w:snapToGrid w:val="0"/>
      <w:ind w:firstLine="300"/>
      <w:jc w:val="both"/>
    </w:pPr>
    <w:rPr>
      <w:color w:val="333366"/>
      <w:sz w:val="18"/>
      <w:szCs w:val="18"/>
    </w:rPr>
  </w:style>
  <w:style w:type="character" w:styleId="a6">
    <w:name w:val="Hyperlink"/>
    <w:basedOn w:val="a1"/>
    <w:uiPriority w:val="99"/>
    <w:semiHidden/>
    <w:unhideWhenUsed/>
    <w:rsid w:val="00D43775"/>
    <w:rPr>
      <w:color w:val="0000FF" w:themeColor="hyperlink"/>
      <w:u w:val="single"/>
    </w:rPr>
  </w:style>
  <w:style w:type="paragraph" w:customStyle="1" w:styleId="11">
    <w:name w:val="Абзац списка1"/>
    <w:basedOn w:val="a0"/>
    <w:rsid w:val="00CA19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List Bullet 2"/>
    <w:basedOn w:val="a0"/>
    <w:semiHidden/>
    <w:unhideWhenUsed/>
    <w:rsid w:val="0019676A"/>
    <w:pPr>
      <w:tabs>
        <w:tab w:val="num" w:pos="360"/>
        <w:tab w:val="num" w:pos="643"/>
      </w:tabs>
    </w:pPr>
    <w:rPr>
      <w:rFonts w:ascii="Arial" w:hAnsi="Arial" w:cs="Arial"/>
      <w:szCs w:val="28"/>
    </w:rPr>
  </w:style>
  <w:style w:type="paragraph" w:customStyle="1" w:styleId="210">
    <w:name w:val="Маркированный список 21"/>
    <w:basedOn w:val="a0"/>
    <w:rsid w:val="0019676A"/>
    <w:pPr>
      <w:tabs>
        <w:tab w:val="num" w:pos="360"/>
      </w:tabs>
      <w:ind w:left="-283"/>
    </w:pPr>
    <w:rPr>
      <w:rFonts w:ascii="Arial" w:hAnsi="Arial" w:cs="Arial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"/>
    <w:locked/>
    <w:rsid w:val="001876EE"/>
    <w:rPr>
      <w:color w:val="000000"/>
      <w:sz w:val="24"/>
      <w:szCs w:val="24"/>
    </w:rPr>
  </w:style>
  <w:style w:type="paragraph" w:styleId="a">
    <w:name w:val="Body Text Indent"/>
    <w:aliases w:val="текст,Основной текст 1,Нумерованный список !!,Надин стиль"/>
    <w:basedOn w:val="a0"/>
    <w:link w:val="a4"/>
    <w:unhideWhenUsed/>
    <w:rsid w:val="001876EE"/>
    <w:pPr>
      <w:numPr>
        <w:numId w:val="1"/>
      </w:numPr>
      <w:spacing w:line="280" w:lineRule="exact"/>
      <w:ind w:left="567" w:right="686" w:firstLine="425"/>
      <w:jc w:val="both"/>
    </w:pPr>
    <w:rPr>
      <w:rFonts w:asciiTheme="minorHAnsi" w:eastAsiaTheme="minorHAnsi" w:hAnsiTheme="minorHAnsi" w:cstheme="minorBidi"/>
      <w:color w:val="000000"/>
      <w:lang w:eastAsia="en-US"/>
    </w:rPr>
  </w:style>
  <w:style w:type="character" w:customStyle="1" w:styleId="1">
    <w:name w:val="Основной текст с отступом Знак1"/>
    <w:basedOn w:val="a1"/>
    <w:uiPriority w:val="99"/>
    <w:semiHidden/>
    <w:rsid w:val="00187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semiHidden/>
    <w:unhideWhenUsed/>
    <w:rsid w:val="001876E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187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1876EE"/>
    <w:pPr>
      <w:ind w:left="720" w:firstLine="709"/>
      <w:contextualSpacing/>
      <w:jc w:val="both"/>
    </w:pPr>
    <w:rPr>
      <w:rFonts w:eastAsia="Calibri"/>
      <w:szCs w:val="28"/>
      <w:lang w:eastAsia="en-US"/>
    </w:rPr>
  </w:style>
  <w:style w:type="paragraph" w:customStyle="1" w:styleId="10">
    <w:name w:val="Обычный1"/>
    <w:basedOn w:val="a0"/>
    <w:rsid w:val="001876EE"/>
    <w:pPr>
      <w:snapToGrid w:val="0"/>
      <w:ind w:firstLine="300"/>
      <w:jc w:val="both"/>
    </w:pPr>
    <w:rPr>
      <w:color w:val="333366"/>
      <w:sz w:val="18"/>
      <w:szCs w:val="18"/>
    </w:rPr>
  </w:style>
  <w:style w:type="character" w:styleId="a6">
    <w:name w:val="Hyperlink"/>
    <w:basedOn w:val="a1"/>
    <w:uiPriority w:val="99"/>
    <w:semiHidden/>
    <w:unhideWhenUsed/>
    <w:rsid w:val="00D43775"/>
    <w:rPr>
      <w:color w:val="0000FF" w:themeColor="hyperlink"/>
      <w:u w:val="single"/>
    </w:rPr>
  </w:style>
  <w:style w:type="paragraph" w:customStyle="1" w:styleId="11">
    <w:name w:val="Абзац списка1"/>
    <w:basedOn w:val="a0"/>
    <w:rsid w:val="00CA19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List Bullet 2"/>
    <w:basedOn w:val="a0"/>
    <w:semiHidden/>
    <w:unhideWhenUsed/>
    <w:rsid w:val="0019676A"/>
    <w:pPr>
      <w:tabs>
        <w:tab w:val="num" w:pos="360"/>
        <w:tab w:val="num" w:pos="643"/>
      </w:tabs>
    </w:pPr>
    <w:rPr>
      <w:rFonts w:ascii="Arial" w:hAnsi="Arial" w:cs="Arial"/>
      <w:szCs w:val="28"/>
    </w:rPr>
  </w:style>
  <w:style w:type="paragraph" w:customStyle="1" w:styleId="210">
    <w:name w:val="Маркированный список 21"/>
    <w:basedOn w:val="a0"/>
    <w:rsid w:val="0019676A"/>
    <w:pPr>
      <w:tabs>
        <w:tab w:val="num" w:pos="360"/>
      </w:tabs>
      <w:ind w:left="-283"/>
    </w:pPr>
    <w:rPr>
      <w:rFonts w:ascii="Arial" w:hAnsi="Arial" w:cs="Arial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corpor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hilol.ms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garita-kormil@mail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F2B2F-34EE-4552-8BFB-CE9CF20F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user</cp:lastModifiedBy>
  <cp:revision>9</cp:revision>
  <cp:lastPrinted>2015-04-08T08:33:00Z</cp:lastPrinted>
  <dcterms:created xsi:type="dcterms:W3CDTF">2015-02-24T12:05:00Z</dcterms:created>
  <dcterms:modified xsi:type="dcterms:W3CDTF">2015-05-13T10:31:00Z</dcterms:modified>
</cp:coreProperties>
</file>